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8D3C" w14:textId="77777777" w:rsidR="00F37612" w:rsidRDefault="00F37612" w:rsidP="006C550D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VERİ MERKEZİ KABİNİ VE KORİDOR ÇÖZÜMLERİ </w:t>
      </w:r>
    </w:p>
    <w:p w14:paraId="70F43AF6" w14:textId="47FB4D41" w:rsidR="006C550D" w:rsidRPr="00AE2160" w:rsidRDefault="00F37612" w:rsidP="006C550D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TEKNİK</w:t>
      </w:r>
      <w:r w:rsidR="006C550D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ŞARTNAME </w:t>
      </w:r>
    </w:p>
    <w:p w14:paraId="6486D6D7" w14:textId="77777777" w:rsidR="006C550D" w:rsidRPr="002B4DA2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14:paraId="23ECF077" w14:textId="77777777" w:rsidR="006C550D" w:rsidRPr="00AE2160" w:rsidRDefault="006C550D" w:rsidP="006C550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dikili tip r</w:t>
      </w:r>
      <w:r w:rsidRPr="00D5176F">
        <w:rPr>
          <w:rFonts w:ascii="Arial" w:hAnsi="Arial" w:cs="Arial"/>
          <w:lang w:val="tr-TR"/>
        </w:rPr>
        <w:t xml:space="preserve">ack </w:t>
      </w:r>
      <w:r>
        <w:rPr>
          <w:rFonts w:ascii="Arial" w:hAnsi="Arial" w:cs="Arial"/>
          <w:lang w:val="tr-TR"/>
        </w:rPr>
        <w:t>kabin üreticisi,</w:t>
      </w:r>
      <w:r w:rsidRPr="00D5176F">
        <w:rPr>
          <w:rFonts w:ascii="Arial" w:hAnsi="Arial" w:cs="Arial"/>
          <w:lang w:val="tr-TR"/>
        </w:rPr>
        <w:t xml:space="preserve"> ISO 9001:20</w:t>
      </w:r>
      <w:r>
        <w:rPr>
          <w:rFonts w:ascii="Arial" w:hAnsi="Arial" w:cs="Arial"/>
          <w:lang w:val="tr-TR"/>
        </w:rPr>
        <w:t>15</w:t>
      </w:r>
      <w:r w:rsidRPr="00D5176F">
        <w:rPr>
          <w:rFonts w:ascii="Arial" w:hAnsi="Arial" w:cs="Arial"/>
          <w:lang w:val="tr-TR"/>
        </w:rPr>
        <w:t xml:space="preserve"> kalite </w:t>
      </w:r>
      <w:r>
        <w:rPr>
          <w:rFonts w:ascii="Arial" w:hAnsi="Arial" w:cs="Arial"/>
          <w:lang w:val="tr-TR"/>
        </w:rPr>
        <w:t>yönetim</w:t>
      </w:r>
      <w:r w:rsidRPr="00D5176F">
        <w:rPr>
          <w:rFonts w:ascii="Arial" w:hAnsi="Arial" w:cs="Arial"/>
          <w:lang w:val="tr-TR"/>
        </w:rPr>
        <w:t xml:space="preserve"> sistemi</w:t>
      </w:r>
      <w:r>
        <w:rPr>
          <w:rFonts w:ascii="Arial" w:hAnsi="Arial" w:cs="Arial"/>
          <w:lang w:val="tr-TR"/>
        </w:rPr>
        <w:t xml:space="preserve"> sertifikasına</w:t>
      </w:r>
      <w:r w:rsidRPr="00D5176F">
        <w:rPr>
          <w:rFonts w:ascii="Arial" w:hAnsi="Arial" w:cs="Arial"/>
          <w:lang w:val="tr-TR"/>
        </w:rPr>
        <w:t xml:space="preserve"> ve</w:t>
      </w:r>
      <w:r>
        <w:rPr>
          <w:rFonts w:ascii="Arial" w:hAnsi="Arial" w:cs="Arial"/>
          <w:lang w:val="tr-TR"/>
        </w:rPr>
        <w:t xml:space="preserve"> kabinler</w:t>
      </w:r>
      <w:r w:rsidRPr="00D5176F">
        <w:rPr>
          <w:rFonts w:ascii="Arial" w:hAnsi="Arial" w:cs="Arial"/>
          <w:lang w:val="tr-TR"/>
        </w:rPr>
        <w:t xml:space="preserve"> EN 61587-1, IEC 60917, IEC60297 standartlarını içeren TSE belgesine</w:t>
      </w:r>
      <w:r>
        <w:rPr>
          <w:rFonts w:ascii="Arial" w:hAnsi="Arial" w:cs="Arial"/>
          <w:lang w:val="tr-TR"/>
        </w:rPr>
        <w:t xml:space="preserve"> sahip olmalıdır. Ürünün markası, ticari adı</w:t>
      </w:r>
      <w:r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>
        <w:rPr>
          <w:rFonts w:ascii="Arial" w:hAnsi="Arial" w:cs="Arial"/>
          <w:lang w:val="tr-TR"/>
        </w:rPr>
        <w:t xml:space="preserve">. Zone 4 Sismik sertifikasına sahip olmalıdır </w:t>
      </w:r>
      <w:bookmarkStart w:id="1" w:name="_Hlk3560354"/>
      <w:r>
        <w:rPr>
          <w:rFonts w:ascii="Arial" w:hAnsi="Arial" w:cs="Arial"/>
          <w:lang w:val="tr-TR"/>
        </w:rPr>
        <w:t xml:space="preserve">(Bellcore Gr-63-core zone 4). </w:t>
      </w:r>
      <w:bookmarkEnd w:id="1"/>
      <w:r>
        <w:rPr>
          <w:rFonts w:ascii="Arial" w:hAnsi="Arial" w:cs="Arial"/>
          <w:lang w:val="tr-TR"/>
        </w:rPr>
        <w:t>2 ve 3 bölmeli seçeneklere sahip kolokasyon kabin çözümleri sunmalıdır.</w:t>
      </w:r>
    </w:p>
    <w:p w14:paraId="53D1D075" w14:textId="77777777" w:rsidR="006C550D" w:rsidRPr="002B4DA2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14:paraId="3337006E" w14:textId="77777777" w:rsidR="006C550D" w:rsidRDefault="006C550D" w:rsidP="006C550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>
        <w:rPr>
          <w:rFonts w:ascii="Arial" w:hAnsi="Arial" w:cs="Arial"/>
          <w:lang w:val="tr-TR"/>
        </w:rPr>
        <w:t>alıdır. Kabinler (42U/45U/</w:t>
      </w:r>
      <w:r w:rsidRPr="002B4DA2">
        <w:rPr>
          <w:rFonts w:ascii="Arial" w:hAnsi="Arial" w:cs="Arial"/>
          <w:lang w:val="tr-TR"/>
        </w:rPr>
        <w:t xml:space="preserve">47U) yüksekliğinde, (600 mm. </w:t>
      </w:r>
      <w:r>
        <w:rPr>
          <w:rFonts w:ascii="Arial" w:hAnsi="Arial" w:cs="Arial"/>
          <w:lang w:val="tr-TR"/>
        </w:rPr>
        <w:t>ve 800 mm.) genişliğinde ve (1000 mm., 1100 mm ve 1200 mm.) derinliğinde olmalıdır.</w:t>
      </w:r>
    </w:p>
    <w:p w14:paraId="60185353" w14:textId="77777777" w:rsidR="006C550D" w:rsidRPr="002B4DA2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14:paraId="20418F6A" w14:textId="77777777" w:rsidR="006C550D" w:rsidRDefault="006C550D" w:rsidP="006C550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Kabin taşıma kapasitesi 1500 kg. olmalıdır.</w:t>
      </w:r>
    </w:p>
    <w:p w14:paraId="0E279D71" w14:textId="77777777" w:rsidR="006C550D" w:rsidRPr="002B4DA2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14:paraId="20CFB9EA" w14:textId="77777777" w:rsidR="006C550D" w:rsidRPr="002B4DA2" w:rsidRDefault="006C550D" w:rsidP="006C550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Ana profil yapısı ç</w:t>
      </w:r>
      <w:r w:rsidRPr="00154E3E">
        <w:rPr>
          <w:rFonts w:ascii="Arial" w:hAnsi="Arial" w:cs="Arial"/>
          <w:lang w:val="tr-TR"/>
        </w:rPr>
        <w:t>ok katlı ve kapalı şekilde,</w:t>
      </w:r>
      <w:r>
        <w:rPr>
          <w:rFonts w:ascii="Arial" w:hAnsi="Arial" w:cs="Arial"/>
          <w:lang w:val="tr-TR"/>
        </w:rPr>
        <w:t xml:space="preserve"> 90</w:t>
      </w:r>
      <w:r w:rsidRPr="00507376">
        <w:rPr>
          <w:rFonts w:ascii="Arial" w:hAnsi="Arial" w:cs="Arial"/>
          <w:lang w:val="tr-TR"/>
        </w:rPr>
        <w:t>˚</w:t>
      </w:r>
      <w:r w:rsidRPr="00154E3E">
        <w:rPr>
          <w:rFonts w:ascii="Arial" w:hAnsi="Arial" w:cs="Arial"/>
          <w:lang w:val="tr-TR"/>
        </w:rPr>
        <w:t xml:space="preserve"> büküm verilerek, birbiri içine geç</w:t>
      </w:r>
      <w:r>
        <w:rPr>
          <w:rFonts w:ascii="Arial" w:hAnsi="Arial" w:cs="Arial"/>
          <w:lang w:val="tr-TR"/>
        </w:rPr>
        <w:t>miş iki ayrı profilden oluşmalıdır.</w:t>
      </w:r>
    </w:p>
    <w:p w14:paraId="5C1C12E2" w14:textId="77777777" w:rsidR="006C550D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ÇERÇEVE</w:t>
      </w:r>
    </w:p>
    <w:p w14:paraId="3C0D4FE1" w14:textId="77777777" w:rsidR="006C550D" w:rsidRPr="00934A07" w:rsidRDefault="006C550D" w:rsidP="006C550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934A07">
        <w:rPr>
          <w:rFonts w:ascii="Arial" w:hAnsi="Arial" w:cs="Arial"/>
          <w:lang w:val="tr-TR"/>
        </w:rPr>
        <w:t>Ön ve arka çerçevede kaynakla birleştirilmiş profilli bir yapı olmalıdır. Üst kapama bu profil yapıya vidalarla sabitlenmelidir.</w:t>
      </w:r>
    </w:p>
    <w:p w14:paraId="65BE342B" w14:textId="77777777" w:rsidR="006C550D" w:rsidRDefault="006C550D" w:rsidP="006C550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934A07">
        <w:rPr>
          <w:rFonts w:ascii="Arial" w:hAnsi="Arial" w:cs="Arial"/>
          <w:lang w:val="tr-TR"/>
        </w:rPr>
        <w:t>Alt kısım geniş kablo demetleri için komple açık olmalıdır</w:t>
      </w:r>
      <w:r>
        <w:rPr>
          <w:rFonts w:ascii="Arial" w:hAnsi="Arial" w:cs="Arial"/>
          <w:lang w:val="tr-TR"/>
        </w:rPr>
        <w:t>.</w:t>
      </w:r>
    </w:p>
    <w:p w14:paraId="4CE42FC2" w14:textId="77777777" w:rsidR="006C550D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14:paraId="69091305" w14:textId="77777777" w:rsidR="006C550D" w:rsidRDefault="006C550D" w:rsidP="006C550D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26050B">
        <w:rPr>
          <w:rFonts w:ascii="Arial" w:hAnsi="Arial" w:cs="Arial"/>
          <w:lang w:val="tr-TR"/>
        </w:rPr>
        <w:t>Ön kapılar standart olarak tek açılımlı, monoblok, kaynaklı, bombeli,</w:t>
      </w:r>
      <w:r>
        <w:rPr>
          <w:rFonts w:ascii="Arial" w:hAnsi="Arial" w:cs="Arial"/>
          <w:lang w:val="tr-TR"/>
        </w:rPr>
        <w:t xml:space="preserve"> %80</w:t>
      </w:r>
      <w:r w:rsidRPr="0026050B">
        <w:rPr>
          <w:rFonts w:ascii="Arial" w:hAnsi="Arial" w:cs="Arial"/>
          <w:lang w:val="tr-TR"/>
        </w:rPr>
        <w:t xml:space="preserve"> perforeli yapıya sahip olmalıdır. Tamamlayıcı kilit 3 noktadan kilitleme mekanizmalı olmalıdır. Farklı seçenekler</w:t>
      </w:r>
      <w:r>
        <w:rPr>
          <w:rFonts w:ascii="Arial" w:hAnsi="Arial" w:cs="Arial"/>
          <w:lang w:val="tr-TR"/>
        </w:rPr>
        <w:t xml:space="preserve">e(IP55 komple cam metal çerçeve, </w:t>
      </w:r>
      <w:r w:rsidRPr="0026050B">
        <w:rPr>
          <w:rFonts w:ascii="Arial" w:hAnsi="Arial" w:cs="Arial"/>
          <w:lang w:val="tr-TR"/>
        </w:rPr>
        <w:t>%80 çift açılımlı perfore,</w:t>
      </w:r>
      <w:r>
        <w:rPr>
          <w:rFonts w:ascii="Arial" w:hAnsi="Arial" w:cs="Arial"/>
          <w:lang w:val="tr-TR"/>
        </w:rPr>
        <w:t xml:space="preserve"> 2 ve 3 bölmeli kolokasyon, tek açılımlı komple metal</w:t>
      </w:r>
      <w:r w:rsidRPr="0026050B">
        <w:rPr>
          <w:rFonts w:ascii="Arial" w:hAnsi="Arial" w:cs="Arial"/>
          <w:lang w:val="tr-TR"/>
        </w:rPr>
        <w:t>) sahip olmalıdır. Ön kap</w:t>
      </w:r>
      <w:r>
        <w:rPr>
          <w:rFonts w:ascii="Arial" w:hAnsi="Arial" w:cs="Arial"/>
          <w:lang w:val="tr-TR"/>
        </w:rPr>
        <w:t>ı, kabin tek başına iken 180</w:t>
      </w:r>
      <w:r w:rsidRPr="0026050B">
        <w:rPr>
          <w:rFonts w:ascii="Arial" w:hAnsi="Arial" w:cs="Arial"/>
          <w:lang w:val="tr-TR"/>
        </w:rPr>
        <w:t>˚’ ye</w:t>
      </w:r>
      <w:r>
        <w:rPr>
          <w:rFonts w:ascii="Arial" w:hAnsi="Arial" w:cs="Arial"/>
          <w:lang w:val="tr-TR"/>
        </w:rPr>
        <w:t xml:space="preserve"> kadar</w:t>
      </w:r>
      <w:r w:rsidRPr="0026050B">
        <w:rPr>
          <w:rFonts w:ascii="Arial" w:hAnsi="Arial" w:cs="Arial"/>
          <w:lang w:val="tr-TR"/>
        </w:rPr>
        <w:t xml:space="preserve">, </w:t>
      </w:r>
      <w:r>
        <w:rPr>
          <w:rFonts w:ascii="Arial" w:hAnsi="Arial" w:cs="Arial"/>
          <w:lang w:val="tr-TR"/>
        </w:rPr>
        <w:t>bitişik nizamda 130</w:t>
      </w:r>
      <w:r w:rsidRPr="0026050B">
        <w:rPr>
          <w:rFonts w:ascii="Arial" w:hAnsi="Arial" w:cs="Arial"/>
          <w:lang w:val="tr-TR"/>
        </w:rPr>
        <w:t>˚’</w:t>
      </w:r>
      <w:r>
        <w:rPr>
          <w:rFonts w:ascii="Arial" w:hAnsi="Arial" w:cs="Arial"/>
          <w:lang w:val="tr-TR"/>
        </w:rPr>
        <w:t xml:space="preserve"> ye kadar açılabilmelidir</w:t>
      </w:r>
      <w:r w:rsidRPr="0026050B">
        <w:rPr>
          <w:rFonts w:ascii="Arial" w:hAnsi="Arial" w:cs="Arial"/>
          <w:lang w:val="tr-TR"/>
        </w:rPr>
        <w:t xml:space="preserve">. </w:t>
      </w:r>
    </w:p>
    <w:p w14:paraId="1C2B9616" w14:textId="77777777" w:rsidR="006C550D" w:rsidRPr="0026050B" w:rsidRDefault="006C550D" w:rsidP="006C550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E61655">
        <w:rPr>
          <w:rFonts w:ascii="Arial" w:hAnsi="Arial" w:cs="Arial"/>
          <w:lang w:val="tr-TR"/>
        </w:rPr>
        <w:t>Standart konfigürasyonda arka kapı çift açılımlı,</w:t>
      </w:r>
      <w:r>
        <w:rPr>
          <w:rFonts w:ascii="Arial" w:hAnsi="Arial" w:cs="Arial"/>
          <w:lang w:val="tr-TR"/>
        </w:rPr>
        <w:t xml:space="preserve"> monoblok, kaynaklı, %80 perforeli yapıya sahip olmalıdır</w:t>
      </w:r>
      <w:r w:rsidRPr="00E61655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</w:t>
      </w:r>
      <w:r w:rsidRPr="00E61655">
        <w:rPr>
          <w:rFonts w:ascii="Arial" w:hAnsi="Arial" w:cs="Arial"/>
          <w:lang w:val="tr-TR"/>
        </w:rPr>
        <w:t>Tamamlayıcı kilit</w:t>
      </w:r>
      <w:r>
        <w:rPr>
          <w:rFonts w:ascii="Arial" w:hAnsi="Arial" w:cs="Arial"/>
          <w:lang w:val="tr-TR"/>
        </w:rPr>
        <w:t xml:space="preserve"> 3 noktadan kilit mekanizmalı olmalıdır</w:t>
      </w:r>
      <w:r w:rsidRPr="00E61655">
        <w:rPr>
          <w:rFonts w:ascii="Arial" w:hAnsi="Arial" w:cs="Arial"/>
          <w:lang w:val="tr-TR"/>
        </w:rPr>
        <w:t xml:space="preserve">. </w:t>
      </w:r>
      <w:r w:rsidRPr="00C1304E">
        <w:rPr>
          <w:rFonts w:ascii="Arial" w:hAnsi="Arial" w:cs="Arial"/>
          <w:lang w:val="tr-TR"/>
        </w:rPr>
        <w:t>Farklı seçenekler</w:t>
      </w:r>
      <w:r>
        <w:rPr>
          <w:rFonts w:ascii="Arial" w:hAnsi="Arial" w:cs="Arial"/>
          <w:lang w:val="tr-TR"/>
        </w:rPr>
        <w:t xml:space="preserve">e (IP55 komple cam metal çerçeve, %80 tek açılımlı perfore, 2  ve 3 bölmeli kolokasyon) sahip olmalıdır. </w:t>
      </w:r>
      <w:r w:rsidRPr="00E61655">
        <w:rPr>
          <w:rFonts w:ascii="Arial" w:hAnsi="Arial" w:cs="Arial"/>
          <w:lang w:val="tr-TR"/>
        </w:rPr>
        <w:t>Arka kapılar</w:t>
      </w:r>
      <w:r>
        <w:rPr>
          <w:rFonts w:ascii="Arial" w:hAnsi="Arial" w:cs="Arial"/>
          <w:lang w:val="tr-TR"/>
        </w:rPr>
        <w:t>, kabin tek başına iken</w:t>
      </w:r>
      <w:r w:rsidRPr="00E61655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180</w:t>
      </w:r>
      <w:r w:rsidRPr="00507376">
        <w:rPr>
          <w:rFonts w:ascii="Arial" w:hAnsi="Arial" w:cs="Arial"/>
          <w:lang w:val="tr-TR"/>
        </w:rPr>
        <w:t>˚</w:t>
      </w:r>
      <w:r>
        <w:rPr>
          <w:rFonts w:ascii="Arial" w:hAnsi="Arial" w:cs="Arial"/>
          <w:lang w:val="tr-TR"/>
        </w:rPr>
        <w:t xml:space="preserve">’ ye </w:t>
      </w:r>
      <w:r w:rsidRPr="00E61655">
        <w:rPr>
          <w:rFonts w:ascii="Arial" w:hAnsi="Arial" w:cs="Arial"/>
          <w:lang w:val="tr-TR"/>
        </w:rPr>
        <w:t>kada</w:t>
      </w:r>
      <w:r>
        <w:rPr>
          <w:rFonts w:ascii="Arial" w:hAnsi="Arial" w:cs="Arial"/>
          <w:lang w:val="tr-TR"/>
        </w:rPr>
        <w:t>r, bitişik nizamda 130</w:t>
      </w:r>
      <w:r w:rsidRPr="0026050B">
        <w:rPr>
          <w:rFonts w:ascii="Arial" w:hAnsi="Arial" w:cs="Arial"/>
          <w:lang w:val="tr-TR"/>
        </w:rPr>
        <w:t>˚</w:t>
      </w:r>
      <w:r>
        <w:rPr>
          <w:rFonts w:ascii="Arial" w:hAnsi="Arial" w:cs="Arial"/>
          <w:lang w:val="tr-TR"/>
        </w:rPr>
        <w:t xml:space="preserve">’ ye kadar açılabilmelidir. </w:t>
      </w:r>
    </w:p>
    <w:p w14:paraId="4F2999B7" w14:textId="77777777" w:rsidR="006C550D" w:rsidRPr="00C75DC9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lastRenderedPageBreak/>
        <w:t>YAN KAPAKLAR/PANELLER</w:t>
      </w:r>
    </w:p>
    <w:p w14:paraId="794398DF" w14:textId="02BE9258" w:rsidR="006C550D" w:rsidRDefault="006C550D" w:rsidP="006C550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934A07">
        <w:rPr>
          <w:rFonts w:ascii="Arial" w:hAnsi="Arial" w:cs="Arial"/>
          <w:lang w:val="tr-TR"/>
        </w:rPr>
        <w:t xml:space="preserve">Yan paneller standart konfigürasyonda alt ve üst olmak üzere 2 parçadan oluşmaktadır. Her bir panel </w:t>
      </w:r>
      <w:r>
        <w:rPr>
          <w:rFonts w:ascii="Arial" w:hAnsi="Arial" w:cs="Arial"/>
          <w:lang w:val="tr-TR"/>
        </w:rPr>
        <w:t>silindirik</w:t>
      </w:r>
      <w:r w:rsidRPr="00934A07">
        <w:rPr>
          <w:rFonts w:ascii="Arial" w:hAnsi="Arial" w:cs="Arial"/>
          <w:lang w:val="tr-TR"/>
        </w:rPr>
        <w:t xml:space="preserve"> kilit ile kilitlenmelidir. IP55 konfigürasyonda panel tek parçadan oluşmalıdır ve vida ile sabitlenmelidir.</w:t>
      </w:r>
    </w:p>
    <w:p w14:paraId="314C8B63" w14:textId="77777777" w:rsidR="006C550D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BİRLEŞTİRME KİTİ</w:t>
      </w:r>
    </w:p>
    <w:p w14:paraId="608C2FDA" w14:textId="77777777" w:rsidR="006C550D" w:rsidRPr="009A1C56" w:rsidRDefault="006C550D" w:rsidP="006C550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Şapka üzerinden düz bir plaka ile birleştirilmelidir.</w:t>
      </w:r>
    </w:p>
    <w:p w14:paraId="7D14A4B2" w14:textId="77777777" w:rsidR="006C550D" w:rsidRPr="0081233D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14:paraId="538392F0" w14:textId="43B371DB" w:rsidR="006C550D" w:rsidRDefault="006C550D" w:rsidP="006C550D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Fırçalı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girişleri</w:t>
      </w:r>
      <w:proofErr w:type="spellEnd"/>
      <w:r>
        <w:rPr>
          <w:rFonts w:ascii="Arial" w:eastAsia="Times New Roman" w:hAnsi="Arial" w:cs="Arial"/>
          <w:color w:val="000000"/>
        </w:rPr>
        <w:t xml:space="preserve">, 600 mm </w:t>
      </w:r>
      <w:proofErr w:type="spellStart"/>
      <w:r>
        <w:rPr>
          <w:rFonts w:ascii="Arial" w:eastAsia="Times New Roman" w:hAnsi="Arial" w:cs="Arial"/>
          <w:color w:val="000000"/>
        </w:rPr>
        <w:t>genişlikteki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kabinler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üstte</w:t>
      </w:r>
      <w:proofErr w:type="spellEnd"/>
      <w:r>
        <w:rPr>
          <w:rFonts w:ascii="Arial" w:eastAsia="Times New Roman" w:hAnsi="Arial" w:cs="Arial"/>
          <w:color w:val="000000"/>
        </w:rPr>
        <w:t xml:space="preserve"> 2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altta</w:t>
      </w:r>
      <w:proofErr w:type="spellEnd"/>
      <w:r>
        <w:rPr>
          <w:rFonts w:ascii="Arial" w:eastAsia="Times New Roman" w:hAnsi="Arial" w:cs="Arial"/>
          <w:color w:val="000000"/>
        </w:rPr>
        <w:t xml:space="preserve"> 2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800 mm </w:t>
      </w:r>
      <w:proofErr w:type="spellStart"/>
      <w:r>
        <w:rPr>
          <w:rFonts w:ascii="Arial" w:eastAsia="Times New Roman" w:hAnsi="Arial" w:cs="Arial"/>
          <w:color w:val="000000"/>
        </w:rPr>
        <w:t>genişliğindeki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kabinler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istte</w:t>
      </w:r>
      <w:proofErr w:type="spellEnd"/>
      <w:r>
        <w:rPr>
          <w:rFonts w:ascii="Arial" w:eastAsia="Times New Roman" w:hAnsi="Arial" w:cs="Arial"/>
          <w:color w:val="000000"/>
        </w:rPr>
        <w:t xml:space="preserve"> 4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altta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ise</w:t>
      </w:r>
      <w:proofErr w:type="spellEnd"/>
      <w:r>
        <w:rPr>
          <w:rFonts w:ascii="Arial" w:eastAsia="Times New Roman" w:hAnsi="Arial" w:cs="Arial"/>
          <w:color w:val="000000"/>
        </w:rPr>
        <w:t xml:space="preserve"> 5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2771788A" w14:textId="6F3B902C" w:rsidR="006C550D" w:rsidRPr="006C550D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357" w:hanging="357"/>
        <w:jc w:val="both"/>
        <w:rPr>
          <w:rFonts w:ascii="Arial" w:eastAsia="Times New Roman" w:hAnsi="Arial" w:cs="Arial"/>
          <w:b/>
          <w:color w:val="FF0000"/>
        </w:rPr>
      </w:pPr>
      <w:r w:rsidRPr="006C550D">
        <w:rPr>
          <w:rFonts w:ascii="Arial" w:eastAsia="Times New Roman" w:hAnsi="Arial" w:cs="Arial"/>
          <w:b/>
          <w:color w:val="FF0000"/>
        </w:rPr>
        <w:t>19” MONTAJ DİKMELERİ VE YAN KOLLAR</w:t>
      </w:r>
    </w:p>
    <w:p w14:paraId="472A0DEA" w14:textId="77777777" w:rsidR="006C550D" w:rsidRDefault="006C550D" w:rsidP="006C550D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ad.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ad.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L </w:t>
      </w:r>
      <w:proofErr w:type="spellStart"/>
      <w:r>
        <w:rPr>
          <w:rFonts w:ascii="Arial" w:eastAsia="Times New Roman" w:hAnsi="Arial" w:cs="Arial"/>
          <w:color w:val="000000"/>
        </w:rPr>
        <w:t>bükümlü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monoblok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kaynaklı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derinlik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boyunca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ayarlanabilir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3364A44C" w14:textId="77777777" w:rsidR="006C550D" w:rsidRPr="008F6339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14:paraId="36FFCCBB" w14:textId="77777777" w:rsidR="006C550D" w:rsidRDefault="006C550D" w:rsidP="006C550D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Pimli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geçme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14:paraId="0E5DE29A" w14:textId="77777777" w:rsidR="006C550D" w:rsidRPr="008F6339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14:paraId="6B8C73EF" w14:textId="191F0948" w:rsidR="006C550D" w:rsidRDefault="006C550D" w:rsidP="006C550D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 xml:space="preserve"> (RAL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açık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gri</w:t>
      </w:r>
      <w:proofErr w:type="spellEnd"/>
      <w:r>
        <w:rPr>
          <w:rFonts w:ascii="Arial" w:eastAsia="Times New Roman" w:hAnsi="Arial" w:cs="Arial"/>
        </w:rPr>
        <w:t xml:space="preserve"> (</w:t>
      </w:r>
      <w:r w:rsidRPr="00FD0FCA">
        <w:rPr>
          <w:rFonts w:ascii="Arial" w:eastAsia="Times New Roman" w:hAnsi="Arial" w:cs="Arial"/>
        </w:rPr>
        <w:t>RAL 7035</w:t>
      </w:r>
      <w:r>
        <w:rPr>
          <w:rFonts w:ascii="Arial" w:eastAsia="Times New Roman" w:hAnsi="Arial" w:cs="Arial"/>
        </w:rPr>
        <w:t>)</w:t>
      </w:r>
      <w:r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14:paraId="56B3D92F" w14:textId="6B8117A9" w:rsidR="006C550D" w:rsidRPr="006C550D" w:rsidRDefault="006C550D" w:rsidP="006C550D">
      <w:pPr>
        <w:pStyle w:val="ListParagraph"/>
        <w:numPr>
          <w:ilvl w:val="0"/>
          <w:numId w:val="1"/>
        </w:numPr>
        <w:spacing w:before="100" w:after="100" w:line="360" w:lineRule="auto"/>
        <w:ind w:left="357" w:hanging="357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SICAK/SOĞUK KORİDOR</w:t>
      </w:r>
    </w:p>
    <w:p w14:paraId="5C7BEC58" w14:textId="77777777" w:rsidR="006C550D" w:rsidRDefault="006C550D" w:rsidP="006C550D">
      <w:pPr>
        <w:spacing w:before="100" w:after="100" w:line="360" w:lineRule="auto"/>
        <w:rPr>
          <w:rFonts w:ascii="Arial" w:eastAsia="Times New Roman" w:hAnsi="Arial" w:cs="Arial"/>
        </w:rPr>
      </w:pPr>
      <w:proofErr w:type="spellStart"/>
      <w:r w:rsidRPr="006C550D">
        <w:rPr>
          <w:rFonts w:ascii="Arial" w:eastAsia="Times New Roman" w:hAnsi="Arial" w:cs="Arial"/>
        </w:rPr>
        <w:t>Sistem</w:t>
      </w:r>
      <w:r>
        <w:rPr>
          <w:rFonts w:ascii="Arial" w:eastAsia="Times New Roman" w:hAnsi="Arial" w:cs="Arial"/>
        </w:rPr>
        <w:t>deki</w:t>
      </w:r>
      <w:proofErr w:type="spellEnd"/>
      <w:r>
        <w:rPr>
          <w:rFonts w:ascii="Arial" w:eastAsia="Times New Roman" w:hAnsi="Arial" w:cs="Arial"/>
        </w:rPr>
        <w:t xml:space="preserve"> IT </w:t>
      </w:r>
      <w:proofErr w:type="spellStart"/>
      <w:r>
        <w:rPr>
          <w:rFonts w:ascii="Arial" w:eastAsia="Times New Roman" w:hAnsi="Arial" w:cs="Arial"/>
        </w:rPr>
        <w:t>ekipmanlarının</w:t>
      </w:r>
      <w:proofErr w:type="spellEnd"/>
      <w:r>
        <w:rPr>
          <w:rFonts w:ascii="Arial" w:eastAsia="Times New Roman" w:hAnsi="Arial" w:cs="Arial"/>
        </w:rPr>
        <w:t xml:space="preserve"> optimum </w:t>
      </w:r>
      <w:proofErr w:type="spellStart"/>
      <w:r>
        <w:rPr>
          <w:rFonts w:ascii="Arial" w:eastAsia="Times New Roman" w:hAnsi="Arial" w:cs="Arial"/>
        </w:rPr>
        <w:t>seviyede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soğutulabilmesi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kabinler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arasında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soğuk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sıcak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koridor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oluşturulabilmelidir</w:t>
      </w:r>
      <w:proofErr w:type="spellEnd"/>
      <w:r>
        <w:rPr>
          <w:rFonts w:ascii="Arial" w:eastAsia="Times New Roman" w:hAnsi="Arial" w:cs="Arial"/>
        </w:rPr>
        <w:t>.</w:t>
      </w:r>
    </w:p>
    <w:p w14:paraId="23098960" w14:textId="751DB4A1" w:rsidR="006C550D" w:rsidRDefault="006C550D" w:rsidP="006C550D">
      <w:pPr>
        <w:spacing w:before="100" w:after="100" w:line="360" w:lineRule="auto"/>
        <w:rPr>
          <w:rFonts w:ascii="Arial" w:eastAsia="Times New Roman" w:hAnsi="Arial" w:cs="Arial"/>
        </w:rPr>
      </w:pPr>
      <w:proofErr w:type="spellStart"/>
      <w:r w:rsidRPr="006C550D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>oridorun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oluşturulmasında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kullanılan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tüm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modül</w:t>
      </w:r>
      <w:proofErr w:type="spellEnd"/>
      <w:r w:rsidR="00847066">
        <w:rPr>
          <w:rFonts w:ascii="Arial" w:eastAsia="Times New Roman" w:hAnsi="Arial" w:cs="Arial"/>
        </w:rPr>
        <w:t xml:space="preserve"> - </w:t>
      </w:r>
      <w:proofErr w:type="gramStart"/>
      <w:r w:rsidR="00847066">
        <w:rPr>
          <w:rFonts w:ascii="Arial" w:eastAsia="Times New Roman" w:hAnsi="Arial" w:cs="Arial"/>
        </w:rPr>
        <w:t>panel</w:t>
      </w:r>
      <w:r>
        <w:rPr>
          <w:rFonts w:ascii="Arial" w:eastAsia="Times New Roman" w:hAnsi="Arial" w:cs="Arial"/>
        </w:rPr>
        <w:t>(</w:t>
      </w:r>
      <w:proofErr w:type="spellStart"/>
      <w:proofErr w:type="gramEnd"/>
      <w:r>
        <w:rPr>
          <w:rFonts w:ascii="Arial" w:eastAsia="Times New Roman" w:hAnsi="Arial" w:cs="Arial"/>
        </w:rPr>
        <w:t>Tavan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kapama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modülü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Kapı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sabitleme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modülü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Arka</w:t>
      </w:r>
      <w:proofErr w:type="spellEnd"/>
      <w:r>
        <w:rPr>
          <w:rFonts w:ascii="Arial" w:eastAsia="Times New Roman" w:hAnsi="Arial" w:cs="Arial"/>
        </w:rPr>
        <w:t xml:space="preserve"> panel </w:t>
      </w:r>
      <w:proofErr w:type="spellStart"/>
      <w:r>
        <w:rPr>
          <w:rFonts w:ascii="Arial" w:eastAsia="Times New Roman" w:hAnsi="Arial" w:cs="Arial"/>
        </w:rPr>
        <w:t>modülü</w:t>
      </w:r>
      <w:proofErr w:type="spellEnd"/>
      <w:r>
        <w:rPr>
          <w:rFonts w:ascii="Arial" w:eastAsia="Times New Roman" w:hAnsi="Arial" w:cs="Arial"/>
        </w:rPr>
        <w:t>,</w:t>
      </w:r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Alınlık</w:t>
      </w:r>
      <w:proofErr w:type="spellEnd"/>
      <w:r w:rsidR="00847066">
        <w:rPr>
          <w:rFonts w:ascii="Arial" w:eastAsia="Times New Roman" w:hAnsi="Arial" w:cs="Arial"/>
        </w:rPr>
        <w:t xml:space="preserve">, </w:t>
      </w:r>
      <w:proofErr w:type="spellStart"/>
      <w:r w:rsidR="00847066">
        <w:rPr>
          <w:rFonts w:ascii="Arial" w:eastAsia="Times New Roman" w:hAnsi="Arial" w:cs="Arial"/>
        </w:rPr>
        <w:t>Kabin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üst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birleştirme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kiti</w:t>
      </w:r>
      <w:proofErr w:type="spellEnd"/>
      <w:r w:rsidR="00847066">
        <w:rPr>
          <w:rFonts w:ascii="Arial" w:eastAsia="Times New Roman" w:hAnsi="Arial" w:cs="Arial"/>
        </w:rPr>
        <w:t xml:space="preserve">, </w:t>
      </w:r>
      <w:proofErr w:type="spellStart"/>
      <w:r w:rsidR="00847066">
        <w:rPr>
          <w:rFonts w:ascii="Arial" w:eastAsia="Times New Roman" w:hAnsi="Arial" w:cs="Arial"/>
        </w:rPr>
        <w:t>Kapama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paneli</w:t>
      </w:r>
      <w:proofErr w:type="spellEnd"/>
      <w:r w:rsidR="00847066">
        <w:rPr>
          <w:rFonts w:ascii="Arial" w:eastAsia="Times New Roman" w:hAnsi="Arial" w:cs="Arial"/>
        </w:rPr>
        <w:t xml:space="preserve">, </w:t>
      </w:r>
      <w:proofErr w:type="spellStart"/>
      <w:r w:rsidR="00847066">
        <w:rPr>
          <w:rFonts w:ascii="Arial" w:eastAsia="Times New Roman" w:hAnsi="Arial" w:cs="Arial"/>
        </w:rPr>
        <w:t>Hava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geçiş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önleyicili</w:t>
      </w:r>
      <w:proofErr w:type="spellEnd"/>
      <w:r w:rsidR="00847066">
        <w:rPr>
          <w:rFonts w:ascii="Arial" w:eastAsia="Times New Roman" w:hAnsi="Arial" w:cs="Arial"/>
        </w:rPr>
        <w:t xml:space="preserve"> panel, </w:t>
      </w:r>
      <w:proofErr w:type="spellStart"/>
      <w:r w:rsidR="00847066">
        <w:rPr>
          <w:rFonts w:ascii="Arial" w:eastAsia="Times New Roman" w:hAnsi="Arial" w:cs="Arial"/>
        </w:rPr>
        <w:t>Tavan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kablo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seperatörü</w:t>
      </w:r>
      <w:proofErr w:type="spellEnd"/>
      <w:r w:rsidR="00847066">
        <w:rPr>
          <w:rFonts w:ascii="Arial" w:eastAsia="Times New Roman" w:hAnsi="Arial" w:cs="Arial"/>
        </w:rPr>
        <w:t xml:space="preserve">) </w:t>
      </w:r>
      <w:proofErr w:type="spellStart"/>
      <w:r w:rsidR="00847066">
        <w:rPr>
          <w:rFonts w:ascii="Arial" w:eastAsia="Times New Roman" w:hAnsi="Arial" w:cs="Arial"/>
        </w:rPr>
        <w:t>ve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</w:t>
      </w:r>
      <w:r w:rsidR="00847066">
        <w:rPr>
          <w:rFonts w:ascii="Arial" w:eastAsia="Times New Roman" w:hAnsi="Arial" w:cs="Arial"/>
        </w:rPr>
        <w:t>oridor</w:t>
      </w:r>
      <w:proofErr w:type="spellEnd"/>
      <w:r w:rsidR="00847066">
        <w:rPr>
          <w:rFonts w:ascii="Arial" w:eastAsia="Times New Roman" w:hAnsi="Arial" w:cs="Arial"/>
        </w:rPr>
        <w:t xml:space="preserve"> </w:t>
      </w:r>
      <w:proofErr w:type="spellStart"/>
      <w:r w:rsidR="00847066">
        <w:rPr>
          <w:rFonts w:ascii="Arial" w:eastAsia="Times New Roman" w:hAnsi="Arial" w:cs="Arial"/>
        </w:rPr>
        <w:t>kapıları</w:t>
      </w:r>
      <w:proofErr w:type="spellEnd"/>
      <w:r w:rsidRPr="006C550D">
        <w:rPr>
          <w:rFonts w:ascii="Arial" w:eastAsia="Times New Roman" w:hAnsi="Arial" w:cs="Arial"/>
        </w:rPr>
        <w:t xml:space="preserve"> </w:t>
      </w:r>
      <w:proofErr w:type="spellStart"/>
      <w:r w:rsidRPr="006C550D">
        <w:rPr>
          <w:rFonts w:ascii="Arial" w:eastAsia="Times New Roman" w:hAnsi="Arial" w:cs="Arial"/>
        </w:rPr>
        <w:t>üreticinin</w:t>
      </w:r>
      <w:proofErr w:type="spellEnd"/>
      <w:r w:rsidRPr="006C550D">
        <w:rPr>
          <w:rFonts w:ascii="Arial" w:eastAsia="Times New Roman" w:hAnsi="Arial" w:cs="Arial"/>
        </w:rPr>
        <w:t xml:space="preserve"> </w:t>
      </w:r>
      <w:proofErr w:type="spellStart"/>
      <w:r w:rsidRPr="006C550D">
        <w:rPr>
          <w:rFonts w:ascii="Arial" w:eastAsia="Times New Roman" w:hAnsi="Arial" w:cs="Arial"/>
        </w:rPr>
        <w:t>orijinal</w:t>
      </w:r>
      <w:proofErr w:type="spellEnd"/>
      <w:r w:rsidRPr="006C550D">
        <w:rPr>
          <w:rFonts w:ascii="Arial" w:eastAsia="Times New Roman" w:hAnsi="Arial" w:cs="Arial"/>
        </w:rPr>
        <w:t xml:space="preserve"> </w:t>
      </w:r>
      <w:proofErr w:type="spellStart"/>
      <w:r w:rsidRPr="006C550D">
        <w:rPr>
          <w:rFonts w:ascii="Arial" w:eastAsia="Times New Roman" w:hAnsi="Arial" w:cs="Arial"/>
        </w:rPr>
        <w:t>bir</w:t>
      </w:r>
      <w:proofErr w:type="spellEnd"/>
      <w:r w:rsidRPr="006C550D">
        <w:rPr>
          <w:rFonts w:ascii="Arial" w:eastAsia="Times New Roman" w:hAnsi="Arial" w:cs="Arial"/>
        </w:rPr>
        <w:t xml:space="preserve"> </w:t>
      </w:r>
      <w:proofErr w:type="spellStart"/>
      <w:r w:rsidRPr="006C550D">
        <w:rPr>
          <w:rFonts w:ascii="Arial" w:eastAsia="Times New Roman" w:hAnsi="Arial" w:cs="Arial"/>
        </w:rPr>
        <w:t>parçası</w:t>
      </w:r>
      <w:proofErr w:type="spellEnd"/>
      <w:r w:rsidRPr="006C550D">
        <w:rPr>
          <w:rFonts w:ascii="Arial" w:eastAsia="Times New Roman" w:hAnsi="Arial" w:cs="Arial"/>
        </w:rPr>
        <w:t xml:space="preserve"> </w:t>
      </w:r>
      <w:proofErr w:type="spellStart"/>
      <w:r w:rsidRPr="006C550D">
        <w:rPr>
          <w:rFonts w:ascii="Arial" w:eastAsia="Times New Roman" w:hAnsi="Arial" w:cs="Arial"/>
        </w:rPr>
        <w:t>olmalıdır</w:t>
      </w:r>
      <w:proofErr w:type="spellEnd"/>
      <w:r w:rsidRPr="006C550D">
        <w:rPr>
          <w:rFonts w:ascii="Arial" w:eastAsia="Times New Roman" w:hAnsi="Arial" w:cs="Arial"/>
        </w:rPr>
        <w:t>.</w:t>
      </w:r>
      <w:r w:rsid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Gerek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duyulması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halinde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>
        <w:rPr>
          <w:rFonts w:ascii="Arial" w:eastAsia="Times New Roman" w:hAnsi="Arial" w:cs="Arial"/>
        </w:rPr>
        <w:t>s</w:t>
      </w:r>
      <w:r w:rsidR="00241E62" w:rsidRPr="00241E62">
        <w:rPr>
          <w:rFonts w:ascii="Arial" w:eastAsia="Times New Roman" w:hAnsi="Arial" w:cs="Arial"/>
        </w:rPr>
        <w:t>tandart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dışı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kabin</w:t>
      </w:r>
      <w:r w:rsidR="00241E62">
        <w:rPr>
          <w:rFonts w:ascii="Arial" w:eastAsia="Times New Roman" w:hAnsi="Arial" w:cs="Arial"/>
        </w:rPr>
        <w:t>ler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oluşturulan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soğuk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hava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koridor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yapısına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konumlandırılacak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şekilde</w:t>
      </w:r>
      <w:proofErr w:type="spellEnd"/>
      <w:r w:rsidR="00241E62" w:rsidRPr="00241E62">
        <w:rPr>
          <w:rFonts w:ascii="Arial" w:eastAsia="Times New Roman" w:hAnsi="Arial" w:cs="Arial"/>
        </w:rPr>
        <w:t xml:space="preserve"> </w:t>
      </w:r>
      <w:proofErr w:type="spellStart"/>
      <w:r w:rsidR="00241E62" w:rsidRPr="00241E62">
        <w:rPr>
          <w:rFonts w:ascii="Arial" w:eastAsia="Times New Roman" w:hAnsi="Arial" w:cs="Arial"/>
        </w:rPr>
        <w:t>projele</w:t>
      </w:r>
      <w:r w:rsidR="00F5032E">
        <w:rPr>
          <w:rFonts w:ascii="Arial" w:eastAsia="Times New Roman" w:hAnsi="Arial" w:cs="Arial"/>
        </w:rPr>
        <w:t>n</w:t>
      </w:r>
      <w:r w:rsidR="00241E62" w:rsidRPr="00241E62">
        <w:rPr>
          <w:rFonts w:ascii="Arial" w:eastAsia="Times New Roman" w:hAnsi="Arial" w:cs="Arial"/>
        </w:rPr>
        <w:t>dirilmelidir</w:t>
      </w:r>
      <w:proofErr w:type="spellEnd"/>
      <w:r w:rsidR="00241E62" w:rsidRPr="00241E62">
        <w:rPr>
          <w:rFonts w:ascii="Arial" w:eastAsia="Times New Roman" w:hAnsi="Arial" w:cs="Arial"/>
        </w:rPr>
        <w:t>.</w:t>
      </w:r>
      <w:r w:rsidRPr="006C550D">
        <w:rPr>
          <w:rFonts w:ascii="Arial" w:eastAsia="Times New Roman" w:hAnsi="Arial" w:cs="Arial"/>
        </w:rPr>
        <w:t xml:space="preserve"> </w:t>
      </w:r>
    </w:p>
    <w:p w14:paraId="700D19C1" w14:textId="6C0B5988" w:rsidR="00D52082" w:rsidRPr="00241E62" w:rsidRDefault="00241E62" w:rsidP="00D52082">
      <w:pPr>
        <w:spacing w:before="100" w:after="100" w:line="36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Sıcak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soğuk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koridor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tavan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kısmını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kapatmak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için</w:t>
      </w:r>
      <w:proofErr w:type="spellEnd"/>
      <w:r>
        <w:rPr>
          <w:rFonts w:ascii="Arial" w:eastAsia="Times New Roman" w:hAnsi="Arial" w:cs="Arial"/>
        </w:rPr>
        <w:t xml:space="preserve"> 4 mm </w:t>
      </w:r>
      <w:proofErr w:type="spellStart"/>
      <w:r>
        <w:rPr>
          <w:rFonts w:ascii="Arial" w:eastAsia="Times New Roman" w:hAnsi="Arial" w:cs="Arial"/>
        </w:rPr>
        <w:t>lik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tavan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kapama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modülleri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kullanılmalıdır</w:t>
      </w:r>
      <w:proofErr w:type="spellEnd"/>
      <w:r>
        <w:rPr>
          <w:rFonts w:ascii="Arial" w:eastAsia="Times New Roman" w:hAnsi="Arial" w:cs="Arial"/>
        </w:rPr>
        <w:t xml:space="preserve">. </w:t>
      </w:r>
      <w:r w:rsidRPr="00241E62">
        <w:rPr>
          <w:rFonts w:ascii="Arial" w:hAnsi="Arial" w:cs="Arial"/>
          <w:lang w:val="tr-TR"/>
        </w:rPr>
        <w:t xml:space="preserve">Otomatik açma ve manuel açma olarak 2 tip </w:t>
      </w:r>
      <w:r>
        <w:rPr>
          <w:rFonts w:ascii="Arial" w:hAnsi="Arial" w:cs="Arial"/>
          <w:lang w:val="tr-TR"/>
        </w:rPr>
        <w:t xml:space="preserve">koridor </w:t>
      </w:r>
      <w:r w:rsidRPr="00241E62">
        <w:rPr>
          <w:rFonts w:ascii="Arial" w:hAnsi="Arial" w:cs="Arial"/>
          <w:lang w:val="tr-TR"/>
        </w:rPr>
        <w:t>kapı seçeneği</w:t>
      </w:r>
      <w:r>
        <w:rPr>
          <w:rFonts w:ascii="Arial" w:hAnsi="Arial" w:cs="Arial"/>
          <w:lang w:val="tr-TR"/>
        </w:rPr>
        <w:t xml:space="preserve"> olmalıdır. Kanat çerçevesinin malzemesi alüminyum, cam 4+4 mm şeffaf lamine,</w:t>
      </w:r>
      <w:r w:rsidR="00D52082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taşıyıcı genişlik 3200 – 3600 mm, koridor genişliği 1200 x 2240 mm, mekanizma genişliği 2500 mm, elektro-mekanik </w:t>
      </w:r>
      <w:r>
        <w:rPr>
          <w:rFonts w:ascii="Arial" w:hAnsi="Arial" w:cs="Arial"/>
          <w:lang w:val="tr-TR"/>
        </w:rPr>
        <w:lastRenderedPageBreak/>
        <w:t>kilit sistemi</w:t>
      </w:r>
      <w:r w:rsidR="00D52082">
        <w:rPr>
          <w:rFonts w:ascii="Arial" w:hAnsi="Arial" w:cs="Arial"/>
          <w:lang w:val="tr-TR"/>
        </w:rPr>
        <w:t>, renk RAL 7035 veya RAL 9005 olmalıdır ve taşıyıcı sistem 5 x 60 x 120 mm – 4 lü braket, 40 x 60 x 2 mm Alm. profilden oluşmalıdır.</w:t>
      </w:r>
    </w:p>
    <w:p w14:paraId="6AC8CFCC" w14:textId="07DDC9B3" w:rsidR="00D52082" w:rsidRDefault="00D52082" w:rsidP="006C550D">
      <w:pPr>
        <w:spacing w:before="100" w:after="100"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Otomatik açma için aktif fotosel sensör, 2 x hareketli otomatik kanat, </w:t>
      </w:r>
      <w:r w:rsidR="00241E62">
        <w:rPr>
          <w:rFonts w:ascii="Arial" w:hAnsi="Arial" w:cs="Arial"/>
          <w:lang w:val="tr-TR"/>
        </w:rPr>
        <w:t>keypad veya proximity kart</w:t>
      </w:r>
      <w:r>
        <w:rPr>
          <w:rFonts w:ascii="Arial" w:hAnsi="Arial" w:cs="Arial"/>
          <w:lang w:val="tr-TR"/>
        </w:rPr>
        <w:t xml:space="preserve"> ile kilitleme seçeneği olmalıdır. Manuel açma için 2 x senkronize kanat ve alttan kilitleme seçeneği olmalıdır.</w:t>
      </w:r>
    </w:p>
    <w:p w14:paraId="32C9FB86" w14:textId="77777777" w:rsidR="00CB1D72" w:rsidRDefault="00CB1D72" w:rsidP="006C550D">
      <w:pPr>
        <w:spacing w:before="100" w:after="100"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Şapka ön panel parçası(alınlık); kabin genişliğine bağlı olarak değişmeli ve y=120 mm olmalıdır.</w:t>
      </w:r>
    </w:p>
    <w:p w14:paraId="628F7B8B" w14:textId="26FA85D5" w:rsidR="00D52082" w:rsidRDefault="00CB1D72" w:rsidP="006C550D">
      <w:pPr>
        <w:spacing w:before="100" w:after="100"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Kabinlerin düzgün, aynı hizada durması ve koridorda sağlam bir yapı oluşabilmesi için kabin üst birleştirme kiti olmalıdır. </w:t>
      </w:r>
      <w:r w:rsidR="00A92F77">
        <w:rPr>
          <w:rFonts w:ascii="Arial" w:hAnsi="Arial" w:cs="Arial"/>
          <w:lang w:val="tr-TR"/>
        </w:rPr>
        <w:t>42U, 45U ve 47U yükseklikleri için yan kapaklı ve yan kapaksız kapama modülü seçenekleri olmalıdır.</w:t>
      </w:r>
    </w:p>
    <w:p w14:paraId="73ECFBD7" w14:textId="3E6603D5" w:rsidR="00A92F77" w:rsidRDefault="00A92F77" w:rsidP="006C550D">
      <w:pPr>
        <w:spacing w:before="100" w:after="100"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Farklı kabin genişliklerine göre 42U, 45U ve 47U olarak üst, alt ve yan hava geçiş önleyicili panel seçeneklerine sahip olmalıdır.</w:t>
      </w:r>
    </w:p>
    <w:p w14:paraId="2C4D2246" w14:textId="4101ED10" w:rsidR="00E67149" w:rsidRDefault="00E67149" w:rsidP="006C550D">
      <w:pPr>
        <w:spacing w:before="100" w:after="100" w:line="360" w:lineRule="auto"/>
        <w:rPr>
          <w:rFonts w:ascii="Arial" w:hAnsi="Arial" w:cs="Arial"/>
          <w:lang w:val="tr-TR"/>
        </w:rPr>
      </w:pPr>
      <w:r w:rsidRPr="00E67149">
        <w:rPr>
          <w:rFonts w:ascii="Arial" w:hAnsi="Arial" w:cs="Arial"/>
          <w:lang w:val="tr-TR"/>
        </w:rPr>
        <w:t>Temperli cam ile kapatılan soğuk koridor kapamanın bağlantı ve birleşim noktalarından hiç bir şekilde soğuk hava sızdırması olmayacaktır.</w:t>
      </w:r>
    </w:p>
    <w:p w14:paraId="4C0A4C58" w14:textId="3A504454" w:rsidR="00DF5B11" w:rsidRDefault="00DF5B11" w:rsidP="006C550D">
      <w:pPr>
        <w:spacing w:before="100" w:after="100" w:line="360" w:lineRule="auto"/>
        <w:rPr>
          <w:rFonts w:ascii="Arial" w:hAnsi="Arial" w:cs="Arial"/>
          <w:lang w:val="tr-TR"/>
        </w:rPr>
      </w:pPr>
      <w:r w:rsidRPr="00DF5B11">
        <w:rPr>
          <w:rFonts w:ascii="Arial" w:hAnsi="Arial" w:cs="Arial"/>
          <w:lang w:val="tr-TR"/>
        </w:rPr>
        <w:t>Soğuk koridorun kapatılmasında kullanılacak tüm malzemeler yangına dayanıklı olmalıdır.</w:t>
      </w:r>
    </w:p>
    <w:p w14:paraId="345A1ED0" w14:textId="77777777" w:rsidR="00BD60F2" w:rsidRDefault="00BD60F2" w:rsidP="006C550D">
      <w:pPr>
        <w:spacing w:before="100" w:after="100" w:line="360" w:lineRule="auto"/>
        <w:rPr>
          <w:rFonts w:ascii="Arial" w:hAnsi="Arial" w:cs="Arial"/>
          <w:lang w:val="tr-TR"/>
        </w:rPr>
      </w:pPr>
    </w:p>
    <w:p w14:paraId="4DC6848E" w14:textId="3BB596D5" w:rsidR="00A92F77" w:rsidRPr="00A92F77" w:rsidRDefault="00A92F77" w:rsidP="00F37612">
      <w:pPr>
        <w:pStyle w:val="ListParagraph"/>
        <w:numPr>
          <w:ilvl w:val="0"/>
          <w:numId w:val="1"/>
        </w:numPr>
        <w:spacing w:before="100" w:after="100" w:line="360" w:lineRule="auto"/>
        <w:ind w:left="357" w:hanging="357"/>
        <w:jc w:val="both"/>
        <w:rPr>
          <w:rFonts w:ascii="Arial" w:eastAsia="Times New Roman" w:hAnsi="Arial" w:cs="Arial"/>
          <w:b/>
          <w:color w:val="FF0000"/>
        </w:rPr>
      </w:pPr>
      <w:r w:rsidRPr="00A92F77">
        <w:rPr>
          <w:rFonts w:ascii="Arial" w:eastAsia="Times New Roman" w:hAnsi="Arial" w:cs="Arial"/>
          <w:b/>
          <w:color w:val="FF0000"/>
        </w:rPr>
        <w:t xml:space="preserve">KABİN İMALATINDA KULLANILAN MALZEMELERE AİT BELGELER </w:t>
      </w:r>
    </w:p>
    <w:p w14:paraId="53D825C2" w14:textId="77777777" w:rsidR="00A92F77" w:rsidRPr="00D315FA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RoHS</w:t>
      </w:r>
    </w:p>
    <w:p w14:paraId="262D6C14" w14:textId="77777777" w:rsidR="00A92F77" w:rsidRPr="008F6339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r>
        <w:rPr>
          <w:rFonts w:ascii="Arial" w:eastAsia="Times New Roman" w:hAnsi="Arial" w:cs="Arial"/>
        </w:rPr>
        <w:t>RoHS</w:t>
      </w:r>
    </w:p>
    <w:p w14:paraId="3798049F" w14:textId="77777777" w:rsidR="00A92F77" w:rsidRPr="008F6339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CE (89/336/EEC EMC, 73/23/EEC LVD), RoHS</w:t>
      </w:r>
    </w:p>
    <w:p w14:paraId="5DF61AEE" w14:textId="77777777" w:rsidR="00A92F77" w:rsidRPr="008F6339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14:paraId="45740E21" w14:textId="77777777" w:rsidR="00A92F77" w:rsidRPr="008F6339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>RoHS</w:t>
      </w:r>
    </w:p>
    <w:p w14:paraId="104ED086" w14:textId="77777777" w:rsidR="00A92F77" w:rsidRPr="008F6339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TS EN 12530, TS EN 12532, R</w:t>
      </w:r>
      <w:r>
        <w:rPr>
          <w:rFonts w:ascii="Arial" w:eastAsia="Times New Roman" w:hAnsi="Arial" w:cs="Arial"/>
        </w:rPr>
        <w:t>oHS</w:t>
      </w:r>
    </w:p>
    <w:p w14:paraId="3AA25190" w14:textId="77777777" w:rsidR="00A92F77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1743, DIN 53571, R</w:t>
      </w:r>
      <w:r>
        <w:rPr>
          <w:rFonts w:ascii="Arial" w:eastAsia="Times New Roman" w:hAnsi="Arial" w:cs="Arial"/>
        </w:rPr>
        <w:t>oHS</w:t>
      </w:r>
    </w:p>
    <w:p w14:paraId="001FD397" w14:textId="77777777" w:rsidR="00A92F77" w:rsidRDefault="00A92F77" w:rsidP="00A92F77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14:paraId="6004E5E6" w14:textId="77777777" w:rsidR="00A92F77" w:rsidRPr="009742CA" w:rsidRDefault="00A92F77" w:rsidP="00A92F77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14:paraId="36F4A28A" w14:textId="77777777" w:rsidR="00A92F77" w:rsidRDefault="00A92F77" w:rsidP="00A92F7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14:paraId="620C6544" w14:textId="77777777" w:rsidR="00A92F77" w:rsidRDefault="00A92F77" w:rsidP="00A92F7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14:paraId="1095D971" w14:textId="77777777" w:rsidR="00A92F77" w:rsidRDefault="00A92F77" w:rsidP="00A92F7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14:paraId="78EE670E" w14:textId="77777777" w:rsidR="00BD60F2" w:rsidRDefault="00BD60F2" w:rsidP="00A92F77">
      <w:pPr>
        <w:pStyle w:val="Pa1"/>
        <w:ind w:right="100"/>
        <w:rPr>
          <w:rFonts w:cs="DINPro-Bold"/>
          <w:color w:val="000000"/>
        </w:rPr>
      </w:pPr>
    </w:p>
    <w:p w14:paraId="6A4E7662" w14:textId="0F48DA61" w:rsidR="00A92F77" w:rsidRDefault="00A92F77" w:rsidP="00A92F7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14:paraId="5F207E38" w14:textId="77777777" w:rsidR="00A92F77" w:rsidRPr="009742CA" w:rsidRDefault="00A92F77" w:rsidP="00A92F77">
      <w:pPr>
        <w:pStyle w:val="Default"/>
      </w:pPr>
    </w:p>
    <w:p w14:paraId="7C970467" w14:textId="77777777" w:rsidR="00A92F77" w:rsidRDefault="00A92F77" w:rsidP="00A92F7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14:paraId="4890F05C" w14:textId="77777777" w:rsidR="00A92F77" w:rsidRPr="009742CA" w:rsidRDefault="00A92F77" w:rsidP="00A92F77">
      <w:pPr>
        <w:pStyle w:val="Default"/>
      </w:pPr>
    </w:p>
    <w:p w14:paraId="230C7AE1" w14:textId="77777777" w:rsidR="00F37612" w:rsidRDefault="00A92F77" w:rsidP="00A92F7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5.3.1, EN61587- </w:t>
      </w:r>
      <w:r>
        <w:rPr>
          <w:rStyle w:val="A3"/>
          <w:rFonts w:ascii="Arial" w:hAnsi="Arial" w:cs="Arial"/>
          <w:sz w:val="22"/>
          <w:szCs w:val="22"/>
        </w:rPr>
        <w:t>1</w:t>
      </w:r>
      <w:r w:rsidRPr="009742CA">
        <w:rPr>
          <w:rStyle w:val="A3"/>
          <w:rFonts w:ascii="Arial" w:hAnsi="Arial" w:cs="Arial"/>
          <w:sz w:val="22"/>
          <w:szCs w:val="22"/>
        </w:rPr>
        <w:t>/ 5.3.3, IEC60917,</w:t>
      </w:r>
      <w:r>
        <w:rPr>
          <w:rStyle w:val="A3"/>
          <w:rFonts w:ascii="Arial" w:hAnsi="Arial" w:cs="Arial"/>
          <w:sz w:val="22"/>
          <w:szCs w:val="22"/>
        </w:rPr>
        <w:t xml:space="preserve"> IE</w:t>
      </w:r>
      <w:r w:rsidRPr="009742CA">
        <w:rPr>
          <w:rStyle w:val="A3"/>
          <w:rFonts w:ascii="Arial" w:hAnsi="Arial" w:cs="Arial"/>
          <w:sz w:val="22"/>
          <w:szCs w:val="22"/>
        </w:rPr>
        <w:t>C60297,</w:t>
      </w:r>
      <w:r w:rsidR="00F37612">
        <w:rPr>
          <w:rStyle w:val="A3"/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14:paraId="2245988A" w14:textId="7794D06A" w:rsidR="00A92F77" w:rsidRPr="00F37612" w:rsidRDefault="00A92F77" w:rsidP="00A92F7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Pr="0085526C">
        <w:rPr>
          <w:rStyle w:val="A3"/>
          <w:rFonts w:ascii="Arial" w:hAnsi="Arial" w:cs="Arial"/>
          <w:sz w:val="22"/>
          <w:szCs w:val="22"/>
        </w:rPr>
        <w:t>IEC60297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14:paraId="62F9B9D3" w14:textId="77777777" w:rsidR="00A92F77" w:rsidRPr="009742CA" w:rsidRDefault="00A92F77" w:rsidP="00A92F77">
      <w:pPr>
        <w:pStyle w:val="Default"/>
      </w:pPr>
    </w:p>
    <w:p w14:paraId="215ACFBC" w14:textId="77777777" w:rsidR="00A92F77" w:rsidRPr="004A1B5A" w:rsidRDefault="00A92F77" w:rsidP="00A92F77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14:paraId="33E03158" w14:textId="77777777" w:rsidR="00A92F77" w:rsidRPr="009742CA" w:rsidRDefault="00A92F77" w:rsidP="00A92F77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14:paraId="3AD1D2D6" w14:textId="77777777" w:rsidR="00A92F77" w:rsidRPr="004A1B5A" w:rsidRDefault="00A92F77" w:rsidP="00A92F77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14:paraId="1E923BBA" w14:textId="77777777" w:rsidR="00A92F77" w:rsidRPr="009742CA" w:rsidRDefault="00A92F77" w:rsidP="00A92F77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14:paraId="6B0A1C32" w14:textId="77777777" w:rsidR="00A92F77" w:rsidRDefault="00A92F77" w:rsidP="00A92F7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>
        <w:rPr>
          <w:rStyle w:val="A3"/>
          <w:rFonts w:ascii="Arial" w:hAnsi="Arial" w:cs="Arial"/>
          <w:sz w:val="22"/>
          <w:szCs w:val="22"/>
        </w:rPr>
        <w:t>göre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</w:p>
    <w:p w14:paraId="7DE88AE5" w14:textId="77777777" w:rsidR="00A92F77" w:rsidRDefault="00A92F77" w:rsidP="00A92F77">
      <w:pPr>
        <w:pStyle w:val="Default"/>
      </w:pPr>
    </w:p>
    <w:p w14:paraId="5D256036" w14:textId="77777777" w:rsidR="00A92F77" w:rsidRDefault="00A92F77" w:rsidP="00A92F77">
      <w:pPr>
        <w:pStyle w:val="Default"/>
        <w:rPr>
          <w:rStyle w:val="A3"/>
          <w:rFonts w:ascii="Arial" w:hAnsi="Arial" w:cs="Arial"/>
          <w:bCs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kapasitesi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: </w:t>
      </w:r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1500 kg.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statik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yük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, 1000 kg.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ile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deprem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testinden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geçti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( BELLCORE</w:t>
      </w:r>
      <w:proofErr w:type="gram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GR-63-CORE</w:t>
      </w:r>
    </w:p>
    <w:p w14:paraId="7DE8DC8B" w14:textId="77777777" w:rsidR="00A92F77" w:rsidRDefault="00A92F77" w:rsidP="00A92F77">
      <w:pPr>
        <w:pStyle w:val="Default"/>
        <w:rPr>
          <w:rStyle w:val="A3"/>
          <w:rFonts w:ascii="Arial" w:hAnsi="Arial" w:cs="Arial"/>
          <w:bCs/>
          <w:color w:val="auto"/>
          <w:sz w:val="22"/>
          <w:szCs w:val="22"/>
        </w:rPr>
      </w:pPr>
    </w:p>
    <w:p w14:paraId="6961B409" w14:textId="77777777" w:rsidR="00A92F77" w:rsidRPr="00297C7A" w:rsidRDefault="00A92F77" w:rsidP="00A92F7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auto"/>
          <w:sz w:val="22"/>
          <w:szCs w:val="22"/>
        </w:rPr>
        <w:t>ZONE</w:t>
      </w:r>
      <w:proofErr w:type="gram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4,  NEBS</w:t>
      </w:r>
      <w:proofErr w:type="gram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gereklilikleri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>)</w:t>
      </w:r>
    </w:p>
    <w:p w14:paraId="64449AB4" w14:textId="77777777" w:rsidR="00A92F77" w:rsidRPr="00297C7A" w:rsidRDefault="00A92F77" w:rsidP="00A92F77">
      <w:pPr>
        <w:pStyle w:val="Default"/>
      </w:pPr>
    </w:p>
    <w:p w14:paraId="36EFD8A3" w14:textId="77777777" w:rsidR="00A92F77" w:rsidRPr="008F6339" w:rsidRDefault="00A92F77" w:rsidP="00A92F77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14:paraId="2A56B89D" w14:textId="77777777" w:rsidR="00A92F77" w:rsidRPr="004E24F9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Ayar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aralığı</w:t>
      </w:r>
      <w:proofErr w:type="spellEnd"/>
      <w:r w:rsidRPr="00F43081">
        <w:rPr>
          <w:rFonts w:ascii="Arial" w:eastAsia="Times New Roman" w:hAnsi="Arial" w:cs="Arial"/>
        </w:rPr>
        <w:t xml:space="preserve"> 0-35 Cº </w:t>
      </w:r>
      <w:proofErr w:type="spellStart"/>
      <w:r w:rsidRPr="00F43081">
        <w:rPr>
          <w:rFonts w:ascii="Arial" w:eastAsia="Times New Roman" w:hAnsi="Arial" w:cs="Arial"/>
        </w:rPr>
        <w:t>olan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dijital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Pr="00F43081">
        <w:rPr>
          <w:rFonts w:ascii="Arial" w:eastAsia="Times New Roman" w:hAnsi="Arial" w:cs="Arial"/>
        </w:rPr>
        <w:t>termostat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>
        <w:rPr>
          <w:rFonts w:ascii="Arial" w:eastAsia="Times New Roman" w:hAnsi="Arial" w:cs="Arial"/>
        </w:rPr>
        <w:t xml:space="preserve"> ON/OFF switch </w:t>
      </w:r>
      <w:proofErr w:type="spellStart"/>
      <w:r>
        <w:rPr>
          <w:rFonts w:ascii="Arial" w:eastAsia="Times New Roman" w:hAnsi="Arial" w:cs="Arial"/>
        </w:rPr>
        <w:t>kontrollü</w:t>
      </w:r>
      <w:proofErr w:type="spellEnd"/>
      <w:r>
        <w:rPr>
          <w:rFonts w:ascii="Arial" w:eastAsia="Times New Roman" w:hAnsi="Arial" w:cs="Arial"/>
        </w:rPr>
        <w:t xml:space="preserve"> 4’lü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>
        <w:rPr>
          <w:rFonts w:ascii="Arial" w:eastAsia="Times New Roman" w:hAnsi="Arial" w:cs="Arial"/>
        </w:rPr>
        <w:t xml:space="preserve"> 6’ </w:t>
      </w:r>
      <w:proofErr w:type="spellStart"/>
      <w:r>
        <w:rPr>
          <w:rFonts w:ascii="Arial" w:eastAsia="Times New Roman" w:hAnsi="Arial" w:cs="Arial"/>
        </w:rPr>
        <w:t>lı</w:t>
      </w:r>
      <w:proofErr w:type="spellEnd"/>
      <w:r>
        <w:rPr>
          <w:rFonts w:ascii="Arial" w:eastAsia="Times New Roman" w:hAnsi="Arial" w:cs="Arial"/>
        </w:rPr>
        <w:t xml:space="preserve"> fan </w:t>
      </w:r>
      <w:proofErr w:type="spellStart"/>
      <w:r>
        <w:rPr>
          <w:rFonts w:ascii="Arial" w:eastAsia="Times New Roman" w:hAnsi="Arial" w:cs="Arial"/>
        </w:rPr>
        <w:t>ünitesine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montajlanabilir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tipte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montaja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uygun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olmalıdır</w:t>
      </w:r>
      <w:proofErr w:type="spellEnd"/>
      <w:r w:rsidRPr="00F4308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50 Hz’ de her fan </w:t>
      </w:r>
      <w:proofErr w:type="spellStart"/>
      <w:r>
        <w:rPr>
          <w:rFonts w:ascii="Arial" w:eastAsia="Times New Roman" w:hAnsi="Arial" w:cs="Arial"/>
        </w:rPr>
        <w:t>maks</w:t>
      </w:r>
      <w:proofErr w:type="spellEnd"/>
      <w:r>
        <w:rPr>
          <w:rFonts w:ascii="Arial" w:eastAsia="Times New Roman" w:hAnsi="Arial" w:cs="Arial"/>
        </w:rPr>
        <w:t>. 38</w:t>
      </w:r>
      <w:r w:rsidRPr="00F43081">
        <w:rPr>
          <w:rFonts w:ascii="Arial" w:eastAsia="Times New Roman" w:hAnsi="Arial" w:cs="Arial"/>
        </w:rPr>
        <w:t xml:space="preserve"> dB </w:t>
      </w:r>
      <w:proofErr w:type="spellStart"/>
      <w:r w:rsidRPr="00F43081">
        <w:rPr>
          <w:rFonts w:ascii="Arial" w:eastAsia="Times New Roman" w:hAnsi="Arial" w:cs="Arial"/>
        </w:rPr>
        <w:t>ses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seviyesine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53 CFM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hava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debisine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sahip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olmalıdır</w:t>
      </w:r>
      <w:proofErr w:type="spellEnd"/>
      <w:r w:rsidRPr="00F4308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CE </w:t>
      </w:r>
      <w:proofErr w:type="spellStart"/>
      <w:r>
        <w:rPr>
          <w:rFonts w:ascii="Arial" w:eastAsia="Times New Roman" w:hAnsi="Arial" w:cs="Arial"/>
        </w:rPr>
        <w:t>belgesi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14:paraId="5BF518E1" w14:textId="77777777" w:rsidR="00A92F77" w:rsidRPr="008F6339" w:rsidRDefault="00A92F77" w:rsidP="00A92F77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düzenleyicisi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Her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 xml:space="preserve">. </w:t>
      </w:r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Ayrıca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hava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geçiş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önleme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özelliğinde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ayrı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seçeneğe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64C85244" w14:textId="77777777" w:rsidR="00A92F77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tavası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14:paraId="7408F56F" w14:textId="77777777" w:rsidR="00A92F77" w:rsidRPr="00BE35A7" w:rsidRDefault="00A92F77" w:rsidP="00A92F77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/pinyon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yapıya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sahip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Her </w:t>
      </w:r>
      <w:proofErr w:type="spellStart"/>
      <w:r>
        <w:rPr>
          <w:rFonts w:ascii="Arial" w:eastAsia="Times New Roman" w:hAnsi="Arial" w:cs="Arial"/>
          <w:color w:val="000000" w:themeColor="text1"/>
        </w:rPr>
        <w:t>bir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tekerleğin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375 kg.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Ayak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grubu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seviye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ayarlı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bir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ayağın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375 kg.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Tekerlek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ve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grubu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kullanılabilir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14:paraId="16BC9166" w14:textId="77777777" w:rsidR="00A92F77" w:rsidRDefault="00A92F77" w:rsidP="00A92F77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14:paraId="5B22A316" w14:textId="77777777" w:rsidR="00A92F77" w:rsidRDefault="00A92F77" w:rsidP="00A92F77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lastRenderedPageBreak/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19”, 1U, </w:t>
      </w:r>
      <w:r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Pr="004D08C3">
        <w:rPr>
          <w:rFonts w:ascii="Arial" w:eastAsia="Times New Roman" w:hAnsi="Arial" w:cs="Arial"/>
          <w:color w:val="000000" w:themeColor="text1"/>
        </w:rPr>
        <w:t>,</w:t>
      </w:r>
      <w:r>
        <w:rPr>
          <w:rFonts w:ascii="Arial" w:eastAsia="Times New Roman" w:hAnsi="Arial" w:cs="Arial"/>
          <w:color w:val="000000" w:themeColor="text1"/>
        </w:rPr>
        <w:t xml:space="preserve"> 220 Vac,</w:t>
      </w:r>
      <w:r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ON/OFF</w:t>
      </w:r>
      <w:r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veya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sensörlü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14:paraId="5AD76333" w14:textId="77777777" w:rsidR="00A92F77" w:rsidRDefault="00A92F77" w:rsidP="00A92F77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sürekliliği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topraklama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uygun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tüm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olarak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Pr="00180654">
        <w:rPr>
          <w:rFonts w:ascii="Arial" w:eastAsia="Times New Roman" w:hAnsi="Arial" w:cs="Arial"/>
          <w:color w:val="000000"/>
        </w:rPr>
        <w:t>1x6mm²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topraklama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kabloları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bağlantılı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max. </w:t>
      </w:r>
      <w:proofErr w:type="gramStart"/>
      <w:r w:rsidRPr="00180654">
        <w:rPr>
          <w:rFonts w:ascii="Arial" w:eastAsia="Times New Roman" w:hAnsi="Arial" w:cs="Arial"/>
          <w:color w:val="000000"/>
        </w:rPr>
        <w:t>0,1 ohm</w:t>
      </w:r>
      <w:proofErr w:type="gram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Pr="00180654">
        <w:rPr>
          <w:rFonts w:ascii="Arial" w:eastAsia="Times New Roman" w:hAnsi="Arial" w:cs="Arial"/>
          <w:color w:val="000000"/>
        </w:rPr>
        <w:t>.</w:t>
      </w:r>
      <w:r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bu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Pr="00180654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durumdaki</w:t>
      </w:r>
      <w:proofErr w:type="spellEnd"/>
      <w:r>
        <w:rPr>
          <w:rFonts w:ascii="Arial" w:eastAsia="Times New Roman" w:hAnsi="Arial" w:cs="Arial"/>
          <w:color w:val="000000"/>
        </w:rPr>
        <w:t xml:space="preserve"> 19” </w:t>
      </w:r>
      <w:proofErr w:type="spellStart"/>
      <w:r>
        <w:rPr>
          <w:rFonts w:ascii="Arial" w:eastAsia="Times New Roman" w:hAnsi="Arial" w:cs="Arial"/>
          <w:color w:val="000000"/>
        </w:rPr>
        <w:t>montaj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</w:t>
      </w:r>
      <w:r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irtib</w:t>
      </w:r>
      <w:r>
        <w:rPr>
          <w:rFonts w:ascii="Arial" w:eastAsia="Times New Roman" w:hAnsi="Arial" w:cs="Arial"/>
          <w:color w:val="000000"/>
        </w:rPr>
        <w:t>atlandırılması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sağlanmalıdır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14057E10" w14:textId="77777777" w:rsidR="00A92F77" w:rsidRPr="00B71709" w:rsidRDefault="00A92F77" w:rsidP="00A92F77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Zemine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Sabitleme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Kiti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</w:rPr>
        <w:t>Kabinin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taban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dışına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taşmayacak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şekilde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dizayn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sağ</w:t>
      </w:r>
      <w:proofErr w:type="spellEnd"/>
      <w:r>
        <w:rPr>
          <w:rFonts w:ascii="Arial" w:eastAsia="Times New Roman" w:hAnsi="Arial" w:cs="Arial"/>
          <w:color w:val="000000"/>
        </w:rPr>
        <w:t xml:space="preserve">/sol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üzerinden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Bağlantı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elemanı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her </w:t>
      </w:r>
      <w:proofErr w:type="spellStart"/>
      <w:r w:rsidRPr="00A07025">
        <w:rPr>
          <w:rFonts w:ascii="Arial" w:eastAsia="Times New Roman" w:hAnsi="Arial" w:cs="Arial"/>
          <w:color w:val="000000"/>
        </w:rPr>
        <w:t>bir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için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parçadan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teşkil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edilecek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olup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iki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noktad</w:t>
      </w:r>
      <w:r>
        <w:rPr>
          <w:rFonts w:ascii="Arial" w:eastAsia="Times New Roman" w:hAnsi="Arial" w:cs="Arial"/>
          <w:color w:val="000000"/>
        </w:rPr>
        <w:t>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bağlantı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yapılarak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</w:t>
      </w:r>
      <w:r>
        <w:rPr>
          <w:rFonts w:ascii="Arial" w:eastAsia="Times New Roman" w:hAnsi="Arial" w:cs="Arial"/>
          <w:color w:val="000000"/>
        </w:rPr>
        <w:t>ebil</w:t>
      </w:r>
      <w:r w:rsidRPr="00A07025">
        <w:rPr>
          <w:rFonts w:ascii="Arial" w:eastAsia="Times New Roman" w:hAnsi="Arial" w:cs="Arial"/>
          <w:color w:val="000000"/>
        </w:rPr>
        <w:t>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ile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</w:t>
      </w:r>
      <w:r>
        <w:rPr>
          <w:rFonts w:ascii="Arial" w:eastAsia="Times New Roman" w:hAnsi="Arial" w:cs="Arial"/>
          <w:color w:val="000000"/>
        </w:rPr>
        <w:t>min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arasına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konumlandırılmalıdır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Yükseltilmiş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döşemenin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taşıy</w:t>
      </w:r>
      <w:r>
        <w:rPr>
          <w:rFonts w:ascii="Arial" w:eastAsia="Times New Roman" w:hAnsi="Arial" w:cs="Arial"/>
          <w:color w:val="000000"/>
        </w:rPr>
        <w:t>ıcı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konsollarından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bağımsız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yapıda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konstrüksiyon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minimum 3</w:t>
      </w:r>
      <w:r>
        <w:rPr>
          <w:rFonts w:ascii="Arial" w:eastAsia="Times New Roman" w:hAnsi="Arial" w:cs="Arial"/>
          <w:color w:val="000000"/>
        </w:rPr>
        <w:t xml:space="preserve"> </w:t>
      </w:r>
      <w:r w:rsidRPr="00A07025">
        <w:rPr>
          <w:rFonts w:ascii="Arial" w:eastAsia="Times New Roman" w:hAnsi="Arial" w:cs="Arial"/>
          <w:color w:val="000000"/>
        </w:rPr>
        <w:t xml:space="preserve">mm.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galvaniz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sactan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imal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Yükseltilmiş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döşeme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boşluğuna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gör</w:t>
      </w:r>
      <w:r>
        <w:rPr>
          <w:rFonts w:ascii="Arial" w:eastAsia="Times New Roman" w:hAnsi="Arial" w:cs="Arial"/>
          <w:color w:val="000000"/>
        </w:rPr>
        <w:t>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yükseklik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ayarlı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olup</w:t>
      </w:r>
      <w:proofErr w:type="spellEnd"/>
      <w:r>
        <w:rPr>
          <w:rFonts w:ascii="Arial" w:eastAsia="Times New Roman" w:hAnsi="Arial" w:cs="Arial"/>
          <w:color w:val="000000"/>
        </w:rPr>
        <w:t xml:space="preserve"> 400 mm.</w:t>
      </w:r>
      <w:r w:rsidRPr="00A07025">
        <w:rPr>
          <w:rFonts w:ascii="Arial" w:eastAsia="Times New Roman" w:hAnsi="Arial" w:cs="Arial"/>
          <w:color w:val="000000"/>
        </w:rPr>
        <w:t>-700</w:t>
      </w:r>
      <w:r>
        <w:rPr>
          <w:rFonts w:ascii="Arial" w:eastAsia="Times New Roman" w:hAnsi="Arial" w:cs="Arial"/>
          <w:color w:val="000000"/>
        </w:rPr>
        <w:t xml:space="preserve"> mm. </w:t>
      </w:r>
      <w:proofErr w:type="spellStart"/>
      <w:r>
        <w:rPr>
          <w:rFonts w:ascii="Arial" w:eastAsia="Times New Roman" w:hAnsi="Arial" w:cs="Arial"/>
          <w:color w:val="000000"/>
        </w:rPr>
        <w:t>arasında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kullanılabilmelidir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Alt </w:t>
      </w:r>
      <w:proofErr w:type="spellStart"/>
      <w:r w:rsidRPr="00A07025">
        <w:rPr>
          <w:rFonts w:ascii="Arial" w:eastAsia="Times New Roman" w:hAnsi="Arial" w:cs="Arial"/>
          <w:color w:val="000000"/>
        </w:rPr>
        <w:t>konstrüksiyon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7025">
        <w:rPr>
          <w:rFonts w:ascii="Arial" w:eastAsia="Times New Roman" w:hAnsi="Arial" w:cs="Arial"/>
          <w:color w:val="000000"/>
        </w:rPr>
        <w:t>üst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konsol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parçaları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</w:t>
      </w:r>
      <w:r w:rsidRPr="00A07025">
        <w:rPr>
          <w:rFonts w:ascii="Arial" w:eastAsia="Times New Roman" w:hAnsi="Arial" w:cs="Arial"/>
          <w:color w:val="000000"/>
        </w:rPr>
        <w:t>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altına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gelen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yükseltilmiş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döşemeye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çelik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dübeller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bağlanabilmelidir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Kabinin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d</w:t>
      </w:r>
      <w:r w:rsidRPr="00A07025">
        <w:rPr>
          <w:rFonts w:ascii="Arial" w:eastAsia="Times New Roman" w:hAnsi="Arial" w:cs="Arial"/>
          <w:color w:val="000000"/>
        </w:rPr>
        <w:t>epre</w:t>
      </w:r>
      <w:r>
        <w:rPr>
          <w:rFonts w:ascii="Arial" w:eastAsia="Times New Roman" w:hAnsi="Arial" w:cs="Arial"/>
          <w:color w:val="000000"/>
        </w:rPr>
        <w:t>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sabitleme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köşebentleri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bunlar</w:t>
      </w:r>
      <w:proofErr w:type="spellEnd"/>
      <w:r>
        <w:rPr>
          <w:rFonts w:ascii="Arial" w:eastAsia="Times New Roman" w:hAnsi="Arial" w:cs="Arial"/>
          <w:color w:val="000000"/>
        </w:rPr>
        <w:t xml:space="preserve"> da </w:t>
      </w:r>
      <w:proofErr w:type="spellStart"/>
      <w:r>
        <w:rPr>
          <w:rFonts w:ascii="Arial" w:eastAsia="Times New Roman" w:hAnsi="Arial" w:cs="Arial"/>
          <w:color w:val="000000"/>
        </w:rPr>
        <w:t>kabine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ikisi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ikisi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arkadan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olacak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şekilde</w:t>
      </w:r>
      <w:proofErr w:type="spellEnd"/>
      <w:r>
        <w:rPr>
          <w:rFonts w:ascii="Arial" w:eastAsia="Times New Roman" w:hAnsi="Arial" w:cs="Arial"/>
          <w:color w:val="000000"/>
        </w:rPr>
        <w:t xml:space="preserve"> monte </w:t>
      </w:r>
      <w:proofErr w:type="spellStart"/>
      <w:r>
        <w:rPr>
          <w:rFonts w:ascii="Arial" w:eastAsia="Times New Roman" w:hAnsi="Arial" w:cs="Arial"/>
          <w:color w:val="000000"/>
        </w:rPr>
        <w:t>edilebilmelidir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65000A18" w14:textId="77777777" w:rsidR="00A92F77" w:rsidRDefault="00A92F77" w:rsidP="006C550D">
      <w:pPr>
        <w:spacing w:before="100" w:after="100" w:line="360" w:lineRule="auto"/>
        <w:rPr>
          <w:rFonts w:ascii="Arial" w:hAnsi="Arial" w:cs="Arial"/>
          <w:lang w:val="tr-TR"/>
        </w:rPr>
      </w:pPr>
    </w:p>
    <w:p w14:paraId="76E3502D" w14:textId="77777777" w:rsidR="00D52082" w:rsidRDefault="00D52082" w:rsidP="006C550D">
      <w:pPr>
        <w:spacing w:before="100" w:after="100" w:line="360" w:lineRule="auto"/>
        <w:rPr>
          <w:rFonts w:ascii="Arial" w:hAnsi="Arial" w:cs="Arial"/>
          <w:lang w:val="tr-TR"/>
        </w:rPr>
      </w:pPr>
    </w:p>
    <w:p w14:paraId="3648D438" w14:textId="77777777" w:rsidR="00D52082" w:rsidRDefault="00D52082" w:rsidP="006C550D">
      <w:pPr>
        <w:spacing w:before="100" w:after="100" w:line="360" w:lineRule="auto"/>
        <w:rPr>
          <w:rFonts w:ascii="Arial" w:hAnsi="Arial" w:cs="Arial"/>
          <w:lang w:val="tr-TR"/>
        </w:rPr>
      </w:pPr>
    </w:p>
    <w:p w14:paraId="5C518B47" w14:textId="77777777" w:rsidR="0044439F" w:rsidRDefault="0044439F"/>
    <w:sectPr w:rsidR="004443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4CD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B9"/>
    <w:rsid w:val="00232184"/>
    <w:rsid w:val="00241E62"/>
    <w:rsid w:val="0044439F"/>
    <w:rsid w:val="005857B9"/>
    <w:rsid w:val="006C550D"/>
    <w:rsid w:val="00847066"/>
    <w:rsid w:val="00A92F77"/>
    <w:rsid w:val="00A95F3B"/>
    <w:rsid w:val="00BD60F2"/>
    <w:rsid w:val="00CB1D72"/>
    <w:rsid w:val="00D52082"/>
    <w:rsid w:val="00DF5B11"/>
    <w:rsid w:val="00E67149"/>
    <w:rsid w:val="00F37612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6E12"/>
  <w15:chartTrackingRefBased/>
  <w15:docId w15:val="{1AF320B6-84D5-48DC-9A63-D091387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0D"/>
    <w:pPr>
      <w:ind w:left="720"/>
      <w:contextualSpacing/>
    </w:pPr>
  </w:style>
  <w:style w:type="paragraph" w:customStyle="1" w:styleId="Default">
    <w:name w:val="Default"/>
    <w:rsid w:val="00A92F77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92F7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92F77"/>
    <w:rPr>
      <w:rFonts w:cs="DINPro-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067A-5B93-4CED-846B-39D537DC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Aykul TOKUL</dc:creator>
  <cp:keywords/>
  <dc:description/>
  <cp:lastModifiedBy>Aykul TOKUL</cp:lastModifiedBy>
  <cp:revision>3</cp:revision>
  <dcterms:created xsi:type="dcterms:W3CDTF">2019-07-23T06:54:00Z</dcterms:created>
  <dcterms:modified xsi:type="dcterms:W3CDTF">2019-07-23T06:54:00Z</dcterms:modified>
</cp:coreProperties>
</file>