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E" w:rsidRPr="00AE2160" w:rsidRDefault="00B0461F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DUVAR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TİP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KABİNET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B0461F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duvar t</w:t>
      </w:r>
      <w:r w:rsidR="00D5176F" w:rsidRPr="00D5176F">
        <w:rPr>
          <w:rFonts w:ascii="Arial" w:hAnsi="Arial" w:cs="Arial"/>
          <w:lang w:val="tr-TR"/>
        </w:rPr>
        <w:t>ip</w:t>
      </w:r>
      <w:r>
        <w:rPr>
          <w:rFonts w:ascii="Arial" w:hAnsi="Arial" w:cs="Arial"/>
          <w:lang w:val="tr-TR"/>
        </w:rPr>
        <w:t>i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AA399C">
        <w:rPr>
          <w:rFonts w:ascii="Arial" w:hAnsi="Arial" w:cs="Arial"/>
          <w:lang w:val="tr-TR"/>
        </w:rPr>
        <w:t>kabinet</w:t>
      </w:r>
      <w:r w:rsidR="00737C0F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</w:t>
      </w:r>
      <w:r w:rsidR="00994152">
        <w:rPr>
          <w:rFonts w:ascii="Arial" w:hAnsi="Arial" w:cs="Arial"/>
          <w:lang w:val="tr-TR"/>
        </w:rPr>
        <w:t>15</w:t>
      </w:r>
      <w:r w:rsidR="00D5176F" w:rsidRPr="00D5176F">
        <w:rPr>
          <w:rFonts w:ascii="Arial" w:hAnsi="Arial" w:cs="Arial"/>
          <w:lang w:val="tr-TR"/>
        </w:rPr>
        <w:t xml:space="preserve"> kalite </w:t>
      </w:r>
      <w:r w:rsidR="006C78EA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FA27A9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995D5B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86431F">
        <w:rPr>
          <w:rFonts w:ascii="Arial" w:hAnsi="Arial" w:cs="Arial"/>
          <w:lang w:val="tr-TR"/>
        </w:rPr>
        <w:t xml:space="preserve">alıdır. </w:t>
      </w:r>
      <w:r w:rsidR="00AA399C">
        <w:rPr>
          <w:rFonts w:ascii="Arial" w:hAnsi="Arial" w:cs="Arial"/>
          <w:lang w:val="tr-TR"/>
        </w:rPr>
        <w:t>Kabinet</w:t>
      </w:r>
      <w:r w:rsidR="0086431F">
        <w:rPr>
          <w:rFonts w:ascii="Arial" w:hAnsi="Arial" w:cs="Arial"/>
          <w:lang w:val="tr-TR"/>
        </w:rPr>
        <w:t xml:space="preserve">ler (7U/9U/12U/16U/20U) yüksekliğinde, </w:t>
      </w:r>
      <w:r w:rsidRPr="002B4DA2">
        <w:rPr>
          <w:rFonts w:ascii="Arial" w:hAnsi="Arial" w:cs="Arial"/>
          <w:lang w:val="tr-TR"/>
        </w:rPr>
        <w:t>600 mm</w:t>
      </w:r>
      <w:r w:rsidR="0058672F">
        <w:rPr>
          <w:rFonts w:ascii="Arial" w:hAnsi="Arial" w:cs="Arial"/>
          <w:lang w:val="tr-TR"/>
        </w:rPr>
        <w:t>.</w:t>
      </w:r>
      <w:r w:rsidR="0086431F">
        <w:rPr>
          <w:rFonts w:ascii="Arial" w:hAnsi="Arial" w:cs="Arial"/>
          <w:lang w:val="tr-TR"/>
        </w:rPr>
        <w:t xml:space="preserve"> </w:t>
      </w:r>
      <w:r w:rsidR="00995963">
        <w:rPr>
          <w:rFonts w:ascii="Arial" w:hAnsi="Arial" w:cs="Arial"/>
          <w:lang w:val="tr-TR"/>
        </w:rPr>
        <w:t xml:space="preserve">genişliğinde ve </w:t>
      </w:r>
      <w:r w:rsidR="00995D5B">
        <w:rPr>
          <w:rFonts w:ascii="Arial" w:hAnsi="Arial" w:cs="Arial"/>
          <w:lang w:val="tr-TR"/>
        </w:rPr>
        <w:t>450</w:t>
      </w:r>
      <w:r w:rsidR="002B4DA2">
        <w:rPr>
          <w:rFonts w:ascii="Arial" w:hAnsi="Arial" w:cs="Arial"/>
          <w:lang w:val="tr-TR"/>
        </w:rPr>
        <w:t xml:space="preserve"> </w:t>
      </w:r>
      <w:r w:rsidR="00995D5B">
        <w:rPr>
          <w:rFonts w:ascii="Arial" w:hAnsi="Arial" w:cs="Arial"/>
          <w:lang w:val="tr-TR"/>
        </w:rPr>
        <w:t>mm</w:t>
      </w:r>
      <w:r w:rsidR="0058672F">
        <w:rPr>
          <w:rFonts w:ascii="Arial" w:hAnsi="Arial" w:cs="Arial"/>
          <w:lang w:val="tr-TR"/>
        </w:rPr>
        <w:t>.</w:t>
      </w:r>
      <w:r w:rsidR="00995D5B">
        <w:rPr>
          <w:rFonts w:ascii="Arial" w:hAnsi="Arial" w:cs="Arial"/>
          <w:lang w:val="tr-TR"/>
        </w:rPr>
        <w:t>, 560 mm</w:t>
      </w:r>
      <w:r w:rsidR="0058672F">
        <w:rPr>
          <w:rFonts w:ascii="Arial" w:hAnsi="Arial" w:cs="Arial"/>
          <w:lang w:val="tr-TR"/>
        </w:rPr>
        <w:t>.</w:t>
      </w:r>
      <w:r w:rsidR="00995D5B">
        <w:rPr>
          <w:rFonts w:ascii="Arial" w:hAnsi="Arial" w:cs="Arial"/>
          <w:lang w:val="tr-TR"/>
        </w:rPr>
        <w:t xml:space="preserve"> ve</w:t>
      </w:r>
      <w:r w:rsidR="0058672F">
        <w:rPr>
          <w:rFonts w:ascii="Arial" w:hAnsi="Arial" w:cs="Arial"/>
          <w:lang w:val="tr-TR"/>
        </w:rPr>
        <w:t>ya</w:t>
      </w:r>
      <w:r w:rsidR="00DE5B20">
        <w:rPr>
          <w:rFonts w:ascii="Arial" w:hAnsi="Arial" w:cs="Arial"/>
          <w:lang w:val="tr-TR"/>
        </w:rPr>
        <w:t xml:space="preserve"> 61</w:t>
      </w:r>
      <w:r w:rsidR="00995D5B">
        <w:rPr>
          <w:rFonts w:ascii="Arial" w:hAnsi="Arial" w:cs="Arial"/>
          <w:lang w:val="tr-TR"/>
        </w:rPr>
        <w:t>0 mm</w:t>
      </w:r>
      <w:r w:rsidR="0058672F">
        <w:rPr>
          <w:rFonts w:ascii="Arial" w:hAnsi="Arial" w:cs="Arial"/>
          <w:lang w:val="tr-TR"/>
        </w:rPr>
        <w:t>.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AA399C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Kabinet</w:t>
      </w:r>
      <w:r w:rsidR="002B4DA2">
        <w:rPr>
          <w:rFonts w:ascii="Arial" w:hAnsi="Arial" w:cs="Arial"/>
          <w:lang w:val="tr-TR"/>
        </w:rPr>
        <w:t xml:space="preserve"> taşıma kapasitesi </w:t>
      </w:r>
      <w:r w:rsidR="00995D5B">
        <w:rPr>
          <w:rFonts w:ascii="Arial" w:hAnsi="Arial" w:cs="Arial"/>
          <w:lang w:val="tr-TR"/>
        </w:rPr>
        <w:t>8</w:t>
      </w:r>
      <w:r w:rsidR="006B61FB">
        <w:rPr>
          <w:rFonts w:ascii="Arial" w:hAnsi="Arial" w:cs="Arial"/>
          <w:lang w:val="tr-TR"/>
        </w:rPr>
        <w:t>0</w:t>
      </w:r>
      <w:r w:rsidR="002B4DA2"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DE5B20" w:rsidRDefault="00775EF6" w:rsidP="00DE5B20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75EF6">
        <w:rPr>
          <w:rFonts w:ascii="Arial" w:hAnsi="Arial" w:cs="Arial"/>
          <w:lang w:val="tr-TR"/>
        </w:rPr>
        <w:t xml:space="preserve">Ana profil estetik görünümlü ve mekanik </w:t>
      </w:r>
      <w:r w:rsidRPr="00DE5B20">
        <w:rPr>
          <w:rFonts w:ascii="Arial" w:hAnsi="Arial" w:cs="Arial"/>
          <w:lang w:val="tr-TR"/>
        </w:rPr>
        <w:t>direnci artıran</w:t>
      </w:r>
      <w:r w:rsidR="00070A09" w:rsidRPr="00DE5B20">
        <w:rPr>
          <w:rFonts w:ascii="Arial" w:hAnsi="Arial" w:cs="Arial"/>
          <w:lang w:val="tr-TR"/>
        </w:rPr>
        <w:t xml:space="preserve"> “U” şeklinde</w:t>
      </w:r>
      <w:r w:rsidRPr="00DE5B20">
        <w:rPr>
          <w:rFonts w:ascii="Arial" w:hAnsi="Arial" w:cs="Arial"/>
          <w:lang w:val="tr-TR"/>
        </w:rPr>
        <w:t xml:space="preserve"> bir</w:t>
      </w:r>
      <w:r w:rsidRPr="00775EF6">
        <w:rPr>
          <w:rFonts w:ascii="Arial" w:hAnsi="Arial" w:cs="Arial"/>
          <w:lang w:val="tr-TR"/>
        </w:rPr>
        <w:t xml:space="preserve"> yapıya s</w:t>
      </w:r>
      <w:r w:rsidR="00DE5B20">
        <w:rPr>
          <w:rFonts w:ascii="Arial" w:hAnsi="Arial" w:cs="Arial"/>
          <w:lang w:val="tr-TR"/>
        </w:rPr>
        <w:t>ahip olmalıdır. Her bir profil 5</w:t>
      </w:r>
      <w:r w:rsidRPr="00775EF6">
        <w:rPr>
          <w:rFonts w:ascii="Arial" w:hAnsi="Arial" w:cs="Arial"/>
          <w:lang w:val="tr-TR"/>
        </w:rPr>
        <w:t xml:space="preserve"> bükümden oluşur ve 90 derecelik bir açı ile bükümlüdür.</w:t>
      </w:r>
      <w:r w:rsidR="00D15134">
        <w:rPr>
          <w:rFonts w:ascii="Arial" w:hAnsi="Arial" w:cs="Arial"/>
          <w:lang w:val="tr-TR"/>
        </w:rPr>
        <w:t xml:space="preserve"> </w:t>
      </w:r>
      <w:r w:rsidR="00D15134" w:rsidRPr="00D15134">
        <w:rPr>
          <w:rFonts w:ascii="Arial" w:hAnsi="Arial" w:cs="Arial"/>
          <w:lang w:val="tr-TR"/>
        </w:rPr>
        <w:t xml:space="preserve">Profiller </w:t>
      </w:r>
      <w:r w:rsidR="00DE5B20">
        <w:rPr>
          <w:rFonts w:ascii="Arial" w:hAnsi="Arial" w:cs="Arial"/>
          <w:lang w:val="tr-TR"/>
        </w:rPr>
        <w:t>üst ve alt şaseye perçinle birleştirilmiş olmalıdır.</w:t>
      </w:r>
    </w:p>
    <w:p w:rsidR="00813897" w:rsidRPr="00E00189" w:rsidRDefault="002B4DA2" w:rsidP="00E0018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E00189">
        <w:rPr>
          <w:rFonts w:ascii="Arial" w:hAnsi="Arial" w:cs="Arial"/>
          <w:b/>
          <w:color w:val="FF0000"/>
          <w:lang w:val="tr-TR"/>
        </w:rPr>
        <w:t>ALT VE ÜST ŞASE</w:t>
      </w:r>
    </w:p>
    <w:p w:rsidR="0096236B" w:rsidRPr="0096236B" w:rsidRDefault="00696688" w:rsidP="0096236B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Alt </w:t>
      </w:r>
      <w:r w:rsidR="00813897" w:rsidRPr="00813897">
        <w:rPr>
          <w:rFonts w:ascii="Arial" w:hAnsi="Arial" w:cs="Arial"/>
          <w:lang w:val="tr-TR"/>
        </w:rPr>
        <w:t xml:space="preserve">ve üst şase; bükülmüş monoblok, kaynaklı ve profil içten kilitlemeli tasarımı ile </w:t>
      </w:r>
      <w:r w:rsidR="00AA399C">
        <w:rPr>
          <w:rFonts w:ascii="Arial" w:hAnsi="Arial" w:cs="Arial"/>
          <w:lang w:val="tr-TR"/>
        </w:rPr>
        <w:t>kabinet</w:t>
      </w:r>
      <w:r w:rsidR="00813897" w:rsidRPr="00813897">
        <w:rPr>
          <w:rFonts w:ascii="Arial" w:hAnsi="Arial" w:cs="Arial"/>
          <w:lang w:val="tr-TR"/>
        </w:rPr>
        <w:t>in direncini ve gücün</w:t>
      </w:r>
      <w:r w:rsidR="00F66BCD">
        <w:rPr>
          <w:rFonts w:ascii="Arial" w:hAnsi="Arial" w:cs="Arial"/>
          <w:lang w:val="tr-TR"/>
        </w:rPr>
        <w:t>ü arttıracak bir yapıya sahip olmalıdır</w:t>
      </w:r>
      <w:r w:rsidR="00813897" w:rsidRPr="00813897">
        <w:rPr>
          <w:rFonts w:ascii="Arial" w:hAnsi="Arial" w:cs="Arial"/>
          <w:lang w:val="tr-TR"/>
        </w:rPr>
        <w:t>.</w:t>
      </w:r>
      <w:r w:rsidR="00813897">
        <w:rPr>
          <w:rFonts w:ascii="Arial" w:hAnsi="Arial" w:cs="Arial"/>
          <w:lang w:val="tr-TR"/>
        </w:rPr>
        <w:t xml:space="preserve"> </w:t>
      </w:r>
      <w:r w:rsidR="00813897" w:rsidRPr="00813897">
        <w:rPr>
          <w:rFonts w:ascii="Arial" w:hAnsi="Arial" w:cs="Arial"/>
          <w:lang w:val="tr-TR"/>
        </w:rPr>
        <w:t>Delikli üst panel, havalandırma için özel boş deliklerden</w:t>
      </w:r>
      <w:r w:rsidR="001F25C9">
        <w:rPr>
          <w:rFonts w:ascii="Arial" w:hAnsi="Arial" w:cs="Arial"/>
          <w:lang w:val="tr-TR"/>
        </w:rPr>
        <w:t xml:space="preserve"> oluş</w:t>
      </w:r>
      <w:r w:rsidR="00692159">
        <w:rPr>
          <w:rFonts w:ascii="Arial" w:hAnsi="Arial" w:cs="Arial"/>
          <w:lang w:val="tr-TR"/>
        </w:rPr>
        <w:t>malı ve f</w:t>
      </w:r>
      <w:r w:rsidR="00813897" w:rsidRPr="00813897">
        <w:rPr>
          <w:rFonts w:ascii="Arial" w:hAnsi="Arial" w:cs="Arial"/>
          <w:lang w:val="tr-TR"/>
        </w:rPr>
        <w:t>an modül sistemi maksimum 2’</w:t>
      </w:r>
      <w:r w:rsidR="00813897">
        <w:rPr>
          <w:rFonts w:ascii="Arial" w:hAnsi="Arial" w:cs="Arial"/>
          <w:lang w:val="tr-TR"/>
        </w:rPr>
        <w:t xml:space="preserve"> </w:t>
      </w:r>
      <w:r w:rsidR="00813897" w:rsidRPr="00813897">
        <w:rPr>
          <w:rFonts w:ascii="Arial" w:hAnsi="Arial" w:cs="Arial"/>
          <w:lang w:val="tr-TR"/>
        </w:rPr>
        <w:t>li fa</w:t>
      </w:r>
      <w:r w:rsidR="00813897">
        <w:rPr>
          <w:rFonts w:ascii="Arial" w:hAnsi="Arial" w:cs="Arial"/>
          <w:lang w:val="tr-TR"/>
        </w:rPr>
        <w:t xml:space="preserve">n </w:t>
      </w:r>
      <w:r w:rsidR="00813897" w:rsidRPr="00813897">
        <w:rPr>
          <w:rFonts w:ascii="Arial" w:hAnsi="Arial" w:cs="Arial"/>
          <w:lang w:val="tr-TR"/>
        </w:rPr>
        <w:t>kurulumuna olanak ver</w:t>
      </w:r>
      <w:r w:rsidR="00692159">
        <w:rPr>
          <w:rFonts w:ascii="Arial" w:hAnsi="Arial" w:cs="Arial"/>
          <w:lang w:val="tr-TR"/>
        </w:rPr>
        <w:t>melidir.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345A19" w:rsidRDefault="00345A19" w:rsidP="00345A1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0C4B10">
        <w:rPr>
          <w:rFonts w:ascii="Arial" w:hAnsi="Arial" w:cs="Arial"/>
          <w:lang w:val="tr-TR"/>
        </w:rPr>
        <w:t>EN 12150-1:2000 standardı</w:t>
      </w:r>
      <w:r>
        <w:rPr>
          <w:rFonts w:ascii="Arial" w:hAnsi="Arial" w:cs="Arial"/>
          <w:lang w:val="tr-TR"/>
        </w:rPr>
        <w:t>na göre ön kapı; anti-statik, güvenli ve</w:t>
      </w:r>
      <w:r w:rsidRPr="000C4B10">
        <w:rPr>
          <w:rFonts w:ascii="Arial" w:hAnsi="Arial" w:cs="Arial"/>
          <w:lang w:val="tr-TR"/>
        </w:rPr>
        <w:t xml:space="preserve"> füme camlı (4mm kalınlığında), dekoratif şeritli yap</w:t>
      </w:r>
      <w:r>
        <w:rPr>
          <w:rFonts w:ascii="Arial" w:hAnsi="Arial" w:cs="Arial"/>
          <w:lang w:val="tr-TR"/>
        </w:rPr>
        <w:t>ıya sahip olmalıdır. Ön cam kapı</w:t>
      </w:r>
      <w:r w:rsidR="004D07F4">
        <w:rPr>
          <w:rFonts w:ascii="Arial" w:hAnsi="Arial" w:cs="Arial"/>
          <w:lang w:val="tr-TR"/>
        </w:rPr>
        <w:t>nın</w:t>
      </w:r>
      <w:r>
        <w:rPr>
          <w:rFonts w:ascii="Arial" w:hAnsi="Arial" w:cs="Arial"/>
          <w:lang w:val="tr-TR"/>
        </w:rPr>
        <w:t xml:space="preserve"> sağ ve sol metal çerçevesi vidalı ve</w:t>
      </w:r>
      <w:r w:rsidRPr="000C4B10">
        <w:rPr>
          <w:rFonts w:ascii="Arial" w:hAnsi="Arial" w:cs="Arial"/>
          <w:lang w:val="tr-TR"/>
        </w:rPr>
        <w:t xml:space="preserve"> yüksek yoğunluklu poliüretan yapıştırıcı ile güçlendirilmiş olmalıdır. </w:t>
      </w:r>
      <w:r w:rsidRPr="00DE5B20">
        <w:rPr>
          <w:rFonts w:ascii="Arial" w:hAnsi="Arial" w:cs="Arial"/>
          <w:lang w:val="tr-TR"/>
        </w:rPr>
        <w:t>Ön kapı 105˚’ ye kadar açılabilir</w:t>
      </w:r>
      <w:r w:rsidRPr="000C4B10">
        <w:rPr>
          <w:rFonts w:ascii="Arial" w:hAnsi="Arial" w:cs="Arial"/>
          <w:lang w:val="tr-TR"/>
        </w:rPr>
        <w:t>,</w:t>
      </w:r>
      <w:r>
        <w:rPr>
          <w:rFonts w:ascii="Arial" w:hAnsi="Arial" w:cs="Arial"/>
          <w:lang w:val="tr-TR"/>
        </w:rPr>
        <w:t xml:space="preserve"> “O” tipi kilit ünitesi ile kilitlenebilir, açılabilir özellikte olmalıdır.</w:t>
      </w:r>
      <w:r w:rsidRPr="000C4B10">
        <w:rPr>
          <w:rFonts w:ascii="Arial" w:hAnsi="Arial" w:cs="Arial"/>
          <w:lang w:val="tr-TR"/>
        </w:rPr>
        <w:t xml:space="preserve"> </w:t>
      </w:r>
    </w:p>
    <w:p w:rsidR="00B10D89" w:rsidRPr="0026050B" w:rsidRDefault="00732966" w:rsidP="00B10D8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</w:t>
      </w:r>
      <w:r w:rsidR="00345A19" w:rsidRPr="00345A19">
        <w:rPr>
          <w:rFonts w:ascii="Arial" w:hAnsi="Arial" w:cs="Arial"/>
          <w:lang w:val="tr-TR"/>
        </w:rPr>
        <w:t>rka</w:t>
      </w:r>
      <w:r w:rsidR="00345A19">
        <w:rPr>
          <w:rFonts w:ascii="Arial" w:hAnsi="Arial" w:cs="Arial"/>
          <w:lang w:val="tr-TR"/>
        </w:rPr>
        <w:t xml:space="preserve"> </w:t>
      </w:r>
      <w:r w:rsidR="00345A19" w:rsidRPr="00345A19">
        <w:rPr>
          <w:rFonts w:ascii="Arial" w:hAnsi="Arial" w:cs="Arial"/>
          <w:lang w:val="tr-TR"/>
        </w:rPr>
        <w:t>panel</w:t>
      </w:r>
      <w:r w:rsidR="00E00189">
        <w:rPr>
          <w:rFonts w:ascii="Arial" w:hAnsi="Arial" w:cs="Arial"/>
          <w:lang w:val="tr-TR"/>
        </w:rPr>
        <w:t xml:space="preserve"> perçinle üst ve alt şaseye birleştirilmelidir.</w:t>
      </w:r>
      <w:r>
        <w:rPr>
          <w:rFonts w:ascii="Arial" w:hAnsi="Arial" w:cs="Arial"/>
          <w:lang w:val="tr-TR"/>
        </w:rPr>
        <w:t xml:space="preserve"> </w:t>
      </w:r>
    </w:p>
    <w:p w:rsidR="00324ED3" w:rsidRPr="00324ED3" w:rsidRDefault="005C7E09" w:rsidP="00324ED3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324ED3" w:rsidRPr="00433D13" w:rsidRDefault="00324ED3" w:rsidP="00324ED3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324ED3">
        <w:rPr>
          <w:rFonts w:ascii="Arial" w:hAnsi="Arial" w:cs="Arial"/>
          <w:lang w:val="tr-TR"/>
        </w:rPr>
        <w:t>Yan paneller “O” tipi kilit ile açılabilir,</w:t>
      </w:r>
      <w:r>
        <w:rPr>
          <w:rFonts w:ascii="Arial" w:hAnsi="Arial" w:cs="Arial"/>
          <w:lang w:val="tr-TR"/>
        </w:rPr>
        <w:t xml:space="preserve"> sökülebilir yapıda olmalıdır.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324ED3" w:rsidRDefault="00DE5DEC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DEC">
        <w:rPr>
          <w:rFonts w:ascii="Arial" w:eastAsia="Times New Roman" w:hAnsi="Arial" w:cs="Arial"/>
          <w:color w:val="000000"/>
        </w:rPr>
        <w:t>Kablo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giriş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panelinin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kenarı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kauçuk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kaplı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olup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ettirilebilir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yapısı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sayesinde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kab</w:t>
      </w:r>
      <w:r>
        <w:rPr>
          <w:rFonts w:ascii="Arial" w:eastAsia="Times New Roman" w:hAnsi="Arial" w:cs="Arial"/>
          <w:color w:val="000000"/>
        </w:rPr>
        <w:t>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/>
        </w:rPr>
        <w:t>kabinet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içerisine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zarar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görmeden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yerleştirilmesine</w:t>
      </w:r>
      <w:proofErr w:type="spellEnd"/>
      <w:r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DEC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sabitlenmesine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olanak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sağlamalıdır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</w:p>
    <w:p w:rsidR="00324ED3" w:rsidRPr="00324ED3" w:rsidRDefault="00324ED3" w:rsidP="00324ED3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Üst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kablo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girişinin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toza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karşı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koruma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sağlamak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amacıyla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hareket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ettirilebilir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kablo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kapama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paneli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olmalıdır</w:t>
      </w:r>
      <w:proofErr w:type="spellEnd"/>
      <w:r w:rsidR="00CE5134">
        <w:rPr>
          <w:rFonts w:ascii="Arial" w:eastAsia="Times New Roman" w:hAnsi="Arial" w:cs="Arial"/>
          <w:color w:val="000000"/>
        </w:rPr>
        <w:t>.</w:t>
      </w:r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Kablo</w:t>
      </w:r>
      <w:r>
        <w:rPr>
          <w:rFonts w:ascii="Arial" w:eastAsia="Times New Roman" w:hAnsi="Arial" w:cs="Arial"/>
          <w:color w:val="000000"/>
        </w:rPr>
        <w:t>ların</w:t>
      </w:r>
      <w:proofErr w:type="spellEnd"/>
      <w:r>
        <w:rPr>
          <w:rFonts w:ascii="Arial" w:eastAsia="Times New Roman" w:hAnsi="Arial" w:cs="Arial"/>
          <w:color w:val="000000"/>
        </w:rPr>
        <w:t xml:space="preserve"> alt </w:t>
      </w:r>
      <w:proofErr w:type="spellStart"/>
      <w:r>
        <w:rPr>
          <w:rFonts w:ascii="Arial" w:eastAsia="Times New Roman" w:hAnsi="Arial" w:cs="Arial"/>
          <w:color w:val="000000"/>
        </w:rPr>
        <w:t>şaseden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sağlanmak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istendiğ</w:t>
      </w:r>
      <w:r>
        <w:rPr>
          <w:rFonts w:ascii="Arial" w:eastAsia="Times New Roman" w:hAnsi="Arial" w:cs="Arial"/>
          <w:color w:val="000000"/>
        </w:rPr>
        <w:t>inde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kauçuk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kenarlı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ettirilebilir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üst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şasedeki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</w:t>
      </w:r>
      <w:r>
        <w:rPr>
          <w:rFonts w:ascii="Arial" w:eastAsia="Times New Roman" w:hAnsi="Arial" w:cs="Arial"/>
          <w:color w:val="000000"/>
        </w:rPr>
        <w:t>o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paneli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ile</w:t>
      </w:r>
      <w:proofErr w:type="spellEnd"/>
      <w:r>
        <w:rPr>
          <w:rFonts w:ascii="Arial" w:eastAsia="Times New Roman" w:hAnsi="Arial" w:cs="Arial"/>
          <w:color w:val="000000"/>
        </w:rPr>
        <w:t xml:space="preserve"> alt </w:t>
      </w:r>
      <w:proofErr w:type="spellStart"/>
      <w:r>
        <w:rPr>
          <w:rFonts w:ascii="Arial" w:eastAsia="Times New Roman" w:hAnsi="Arial" w:cs="Arial"/>
          <w:color w:val="000000"/>
        </w:rPr>
        <w:t>şasedeki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plastik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kablo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giriş</w:t>
      </w:r>
      <w:proofErr w:type="spellEnd"/>
      <w:r w:rsidRPr="00324ED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24ED3">
        <w:rPr>
          <w:rFonts w:ascii="Arial" w:eastAsia="Times New Roman" w:hAnsi="Arial" w:cs="Arial"/>
          <w:color w:val="000000"/>
        </w:rPr>
        <w:t>panelin</w:t>
      </w:r>
      <w:r w:rsidR="00CE5134">
        <w:rPr>
          <w:rFonts w:ascii="Arial" w:eastAsia="Times New Roman" w:hAnsi="Arial" w:cs="Arial"/>
          <w:color w:val="000000"/>
        </w:rPr>
        <w:t>in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yeri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değiştirilebilir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yapıda</w:t>
      </w:r>
      <w:proofErr w:type="spellEnd"/>
      <w:r w:rsidR="00CE513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E5134">
        <w:rPr>
          <w:rFonts w:ascii="Arial" w:eastAsia="Times New Roman" w:hAnsi="Arial" w:cs="Arial"/>
          <w:color w:val="000000"/>
        </w:rPr>
        <w:t>olmalıdır</w:t>
      </w:r>
      <w:proofErr w:type="spellEnd"/>
      <w:r w:rsidRPr="00324ED3">
        <w:rPr>
          <w:rFonts w:ascii="Arial" w:eastAsia="Times New Roman" w:hAnsi="Arial" w:cs="Arial"/>
          <w:color w:val="000000"/>
        </w:rPr>
        <w:t>.</w:t>
      </w:r>
    </w:p>
    <w:p w:rsidR="00324ED3" w:rsidRDefault="00CE5134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lastRenderedPageBreak/>
        <w:t>Kabloların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duvardan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girişinin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yapıldığı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/>
        </w:rPr>
        <w:t>kabinet</w:t>
      </w:r>
      <w:r>
        <w:rPr>
          <w:rFonts w:ascii="Arial" w:eastAsia="Times New Roman" w:hAnsi="Arial" w:cs="Arial"/>
          <w:color w:val="000000"/>
        </w:rPr>
        <w:t>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kapısında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plastik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bir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kablo</w:t>
      </w:r>
      <w:proofErr w:type="spellEnd"/>
      <w:r w:rsidR="00E50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giriş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paneli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0BB6">
        <w:rPr>
          <w:rFonts w:ascii="Arial" w:eastAsia="Times New Roman" w:hAnsi="Arial" w:cs="Arial"/>
          <w:color w:val="000000"/>
        </w:rPr>
        <w:t>olmalıdır</w:t>
      </w:r>
      <w:proofErr w:type="spellEnd"/>
      <w:r w:rsidR="00E50BB6">
        <w:rPr>
          <w:rFonts w:ascii="Arial" w:eastAsia="Times New Roman" w:hAnsi="Arial" w:cs="Arial"/>
          <w:color w:val="000000"/>
        </w:rPr>
        <w:t>.</w:t>
      </w:r>
    </w:p>
    <w:p w:rsidR="00D6375F" w:rsidRPr="00D6375F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D6375F" w:rsidRDefault="00D6375F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19” </w:t>
      </w:r>
      <w:proofErr w:type="spellStart"/>
      <w:r>
        <w:rPr>
          <w:rFonts w:ascii="Arial" w:eastAsia="Times New Roman" w:hAnsi="Arial" w:cs="Arial"/>
          <w:color w:val="000000"/>
        </w:rPr>
        <w:t>cihaz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dikmesi</w:t>
      </w:r>
      <w:proofErr w:type="spellEnd"/>
      <w:r>
        <w:rPr>
          <w:rFonts w:ascii="Arial" w:eastAsia="Times New Roman" w:hAnsi="Arial" w:cs="Arial"/>
          <w:color w:val="000000"/>
        </w:rPr>
        <w:t xml:space="preserve"> 2 </w:t>
      </w:r>
      <w:proofErr w:type="spellStart"/>
      <w:r>
        <w:rPr>
          <w:rFonts w:ascii="Arial" w:eastAsia="Times New Roman" w:hAnsi="Arial" w:cs="Arial"/>
          <w:color w:val="000000"/>
        </w:rPr>
        <w:t>adet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ve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/>
        </w:rPr>
        <w:t>kabinet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iç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konfigürasyonunun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bir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parçası</w:t>
      </w:r>
      <w:proofErr w:type="spellEnd"/>
      <w:r w:rsidRPr="00D637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375F">
        <w:rPr>
          <w:rFonts w:ascii="Arial" w:eastAsia="Times New Roman" w:hAnsi="Arial" w:cs="Arial"/>
          <w:color w:val="000000"/>
        </w:rPr>
        <w:t>ol</w:t>
      </w:r>
      <w:r>
        <w:rPr>
          <w:rFonts w:ascii="Arial" w:eastAsia="Times New Roman" w:hAnsi="Arial" w:cs="Arial"/>
          <w:color w:val="000000"/>
        </w:rPr>
        <w:t>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E07D1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</w:t>
      </w:r>
      <w:r w:rsidR="00667E9F">
        <w:rPr>
          <w:rFonts w:ascii="Arial" w:eastAsia="Times New Roman" w:hAnsi="Arial" w:cs="Arial"/>
          <w:b/>
          <w:color w:val="FF0000"/>
        </w:rPr>
        <w:t>ET</w:t>
      </w:r>
      <w:r w:rsidRPr="00D315FA">
        <w:rPr>
          <w:rFonts w:ascii="Arial" w:eastAsia="Times New Roman" w:hAnsi="Arial" w:cs="Arial"/>
          <w:b/>
          <w:color w:val="FF0000"/>
        </w:rPr>
        <w:t xml:space="preserve">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994152" w:rsidRPr="00DF2CDC" w:rsidRDefault="00994152" w:rsidP="00D4305D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Çelik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Levha</w:t>
      </w:r>
      <w:proofErr w:type="spellEnd"/>
      <w:r w:rsidRPr="00270E1A">
        <w:rPr>
          <w:rFonts w:eastAsia="Times New Roman"/>
          <w:b/>
        </w:rPr>
        <w:t xml:space="preserve">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994152" w:rsidRPr="00DF2CDC" w:rsidRDefault="00994152" w:rsidP="00D4305D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Elektrostatik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Toz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Boya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994152" w:rsidRPr="00DF2CDC" w:rsidRDefault="00994152" w:rsidP="00D4305D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Cam: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TS EN 12150-1, TS EN 1863-1</w:t>
      </w:r>
    </w:p>
    <w:p w:rsidR="00994152" w:rsidRPr="00DF2CDC" w:rsidRDefault="00994152" w:rsidP="00D4305D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Kilit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62474, REACH,</w:t>
      </w:r>
      <w:r w:rsidR="00D4305D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994152" w:rsidRPr="00DF2CDC" w:rsidRDefault="00994152" w:rsidP="00D4305D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Tekerlek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 9001, TS EN 12532,</w:t>
      </w:r>
      <w:r w:rsidR="00D4305D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994152" w:rsidRDefault="00994152" w:rsidP="00D4305D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Fan: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60335-2-80:2002, IEC 60335-1:2010</w:t>
      </w:r>
    </w:p>
    <w:p w:rsidR="00D9478D" w:rsidRDefault="00D9478D" w:rsidP="00D9478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Çevre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koşullarına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korozyona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Stabilite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güvenlik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statik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dinamik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yüklere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Titreşime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şoka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darbelere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r w:rsidRPr="00AC35A5">
        <w:rPr>
          <w:rFonts w:eastAsia="Times New Roman"/>
          <w:b/>
        </w:rPr>
        <w:t xml:space="preserve">IP </w:t>
      </w:r>
      <w:proofErr w:type="spellStart"/>
      <w:r w:rsidRPr="00AC35A5">
        <w:rPr>
          <w:rFonts w:eastAsia="Times New Roman"/>
          <w:b/>
        </w:rPr>
        <w:t>koruma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derecesi</w:t>
      </w:r>
      <w:proofErr w:type="spellEnd"/>
      <w:r w:rsidRPr="00AC35A5">
        <w:rPr>
          <w:rFonts w:eastAsia="Times New Roman"/>
          <w:b/>
        </w:rPr>
        <w:t xml:space="preserve"> (IP20);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Elektrik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topraklama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sürekliliği</w:t>
      </w:r>
      <w:proofErr w:type="spellEnd"/>
      <w:r w:rsidRPr="00AC35A5">
        <w:rPr>
          <w:rFonts w:eastAsia="Times New Roman"/>
          <w:b/>
        </w:rPr>
        <w:t>;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Yangın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alev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dayanımı</w:t>
      </w:r>
      <w:proofErr w:type="spellEnd"/>
      <w:r w:rsidRPr="00AC35A5">
        <w:rPr>
          <w:rFonts w:eastAsia="Times New Roman"/>
          <w:b/>
        </w:rPr>
        <w:t>;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</w:rPr>
      </w:pPr>
      <w:r w:rsidRPr="00AC35A5">
        <w:rPr>
          <w:rFonts w:eastAsia="Times New Roman"/>
        </w:rPr>
        <w:t xml:space="preserve">“EN 61587-1” </w:t>
      </w:r>
      <w:proofErr w:type="spellStart"/>
      <w:r w:rsidRPr="00AC35A5">
        <w:rPr>
          <w:rFonts w:eastAsia="Times New Roman"/>
        </w:rPr>
        <w:t>standardına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göre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normatif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standartlar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ile</w:t>
      </w:r>
      <w:proofErr w:type="spellEnd"/>
      <w:r w:rsidRPr="00AC35A5">
        <w:rPr>
          <w:rFonts w:eastAsia="Times New Roman"/>
        </w:rPr>
        <w:t xml:space="preserve"> test </w:t>
      </w:r>
      <w:proofErr w:type="spellStart"/>
      <w:r w:rsidRPr="00AC35A5">
        <w:rPr>
          <w:rFonts w:eastAsia="Times New Roman"/>
        </w:rPr>
        <w:t>edilmiştir</w:t>
      </w:r>
      <w:proofErr w:type="spellEnd"/>
      <w:r w:rsidRPr="00AC35A5">
        <w:rPr>
          <w:rFonts w:eastAsia="Times New Roman"/>
        </w:rPr>
        <w:t xml:space="preserve">: IEC 60917, IEC 60297, IEC 60068-1, IEC 60068-2, IEC 60695-11-10, IEC 60950-1, </w:t>
      </w:r>
      <w:proofErr w:type="spellStart"/>
      <w:r w:rsidRPr="00AC35A5">
        <w:rPr>
          <w:rFonts w:eastAsia="Times New Roman"/>
        </w:rPr>
        <w:t>standartları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için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onaylanmış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kuruluşlar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tarafından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alınan</w:t>
      </w:r>
      <w:proofErr w:type="spellEnd"/>
      <w:r w:rsidRPr="00AC35A5">
        <w:rPr>
          <w:rFonts w:eastAsia="Times New Roman"/>
        </w:rPr>
        <w:t xml:space="preserve"> TSE </w:t>
      </w:r>
      <w:proofErr w:type="spellStart"/>
      <w:r w:rsidRPr="00AC35A5">
        <w:rPr>
          <w:rFonts w:eastAsia="Times New Roman"/>
        </w:rPr>
        <w:t>Sertifikası</w:t>
      </w:r>
      <w:proofErr w:type="spellEnd"/>
      <w:r w:rsidRPr="00AC35A5">
        <w:rPr>
          <w:rFonts w:eastAsia="Times New Roman"/>
        </w:rPr>
        <w:t xml:space="preserve"> Numarası:003788-TSE-08/02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</w:rPr>
      </w:pPr>
      <w:r w:rsidRPr="00AC35A5">
        <w:rPr>
          <w:rFonts w:eastAsia="Times New Roman"/>
          <w:b/>
        </w:rPr>
        <w:t xml:space="preserve">EAC </w:t>
      </w:r>
      <w:proofErr w:type="spellStart"/>
      <w:r w:rsidRPr="00AC35A5">
        <w:rPr>
          <w:rFonts w:eastAsia="Times New Roman"/>
          <w:b/>
        </w:rPr>
        <w:t>sertifika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numarası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>0443637, 0776963, 0345864, 0401678, 0776653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Korozyon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METALTEK AB-0547-T / 0157-1 test </w:t>
      </w:r>
      <w:proofErr w:type="spellStart"/>
      <w:r w:rsidRPr="00AC35A5">
        <w:rPr>
          <w:rFonts w:eastAsia="Times New Roman"/>
        </w:rPr>
        <w:t>raporuna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uygun</w:t>
      </w:r>
      <w:proofErr w:type="spellEnd"/>
      <w:r w:rsidRPr="00AC35A5">
        <w:rPr>
          <w:rFonts w:eastAsia="Times New Roman"/>
        </w:rPr>
        <w:t xml:space="preserve"> ISO 9227 </w:t>
      </w:r>
      <w:proofErr w:type="spellStart"/>
      <w:r w:rsidRPr="00AC35A5">
        <w:rPr>
          <w:rFonts w:eastAsia="Times New Roman"/>
        </w:rPr>
        <w:t>standardı</w:t>
      </w:r>
      <w:proofErr w:type="spellEnd"/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</w:rPr>
      </w:pPr>
      <w:proofErr w:type="spellStart"/>
      <w:r w:rsidRPr="00AC35A5">
        <w:rPr>
          <w:rFonts w:eastAsia="Times New Roman"/>
          <w:b/>
        </w:rPr>
        <w:t>Lojistik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ETS 300 019-1-2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2.3 </w:t>
      </w:r>
    </w:p>
    <w:p w:rsidR="00994152" w:rsidRPr="00AC35A5" w:rsidRDefault="00994152" w:rsidP="00444504">
      <w:pPr>
        <w:spacing w:before="100" w:after="100" w:line="360" w:lineRule="auto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Yüzey</w:t>
      </w:r>
      <w:proofErr w:type="spellEnd"/>
      <w:r w:rsidRPr="00AC35A5">
        <w:rPr>
          <w:rFonts w:eastAsia="Times New Roman"/>
          <w:b/>
        </w:rPr>
        <w:t xml:space="preserve">:   </w:t>
      </w:r>
      <w:proofErr w:type="spellStart"/>
      <w:r w:rsidRPr="00AC35A5">
        <w:rPr>
          <w:rFonts w:eastAsia="Times New Roman"/>
        </w:rPr>
        <w:t>Elektrostatik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toz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kaplı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yüzey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işlem</w:t>
      </w:r>
      <w:proofErr w:type="spellEnd"/>
      <w:r w:rsidRPr="00AC35A5">
        <w:rPr>
          <w:rFonts w:eastAsia="Times New Roman"/>
        </w:rPr>
        <w:t xml:space="preserve">, 80 +/ - 5 mikron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kalınlığı</w:t>
      </w:r>
      <w:proofErr w:type="spellEnd"/>
    </w:p>
    <w:p w:rsidR="00D9478D" w:rsidRDefault="00994152" w:rsidP="00444504">
      <w:pPr>
        <w:pStyle w:val="Default"/>
      </w:pPr>
      <w:proofErr w:type="spellStart"/>
      <w:r w:rsidRPr="00994152"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>Depolama</w:t>
      </w:r>
      <w:proofErr w:type="spellEnd"/>
      <w:r w:rsidRPr="00994152">
        <w:rPr>
          <w:rFonts w:asciiTheme="minorHAnsi" w:eastAsia="Times New Roman" w:hAnsiTheme="minorHAnsi" w:cstheme="minorBidi"/>
          <w:b/>
          <w:color w:val="auto"/>
          <w:sz w:val="22"/>
          <w:szCs w:val="22"/>
        </w:rPr>
        <w:t xml:space="preserve">: </w:t>
      </w:r>
      <w:r w:rsidRPr="00AC35A5">
        <w:rPr>
          <w:rFonts w:eastAsia="Times New Roman"/>
        </w:rPr>
        <w:t xml:space="preserve">ETS 300 019-1-1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1.2</w:t>
      </w:r>
    </w:p>
    <w:p w:rsidR="00994152" w:rsidRDefault="00994152" w:rsidP="00D9478D">
      <w:pPr>
        <w:pStyle w:val="Default"/>
      </w:pPr>
    </w:p>
    <w:p w:rsidR="00994152" w:rsidRDefault="00994152" w:rsidP="00D9478D">
      <w:pPr>
        <w:pStyle w:val="Default"/>
      </w:pPr>
    </w:p>
    <w:p w:rsidR="00994152" w:rsidRDefault="00994152" w:rsidP="00D9478D">
      <w:pPr>
        <w:pStyle w:val="Default"/>
      </w:pPr>
    </w:p>
    <w:p w:rsidR="00994152" w:rsidRDefault="00994152" w:rsidP="00D9478D">
      <w:pPr>
        <w:pStyle w:val="Default"/>
      </w:pPr>
    </w:p>
    <w:p w:rsidR="00994152" w:rsidRPr="00D9478D" w:rsidRDefault="00994152" w:rsidP="00D9478D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D4305D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D4305D">
        <w:rPr>
          <w:rFonts w:eastAsia="Times New Roman"/>
          <w:b/>
        </w:rPr>
        <w:t xml:space="preserve">Fan </w:t>
      </w:r>
      <w:proofErr w:type="spellStart"/>
      <w:r w:rsidRPr="00D4305D">
        <w:rPr>
          <w:rFonts w:eastAsia="Times New Roman"/>
          <w:b/>
        </w:rPr>
        <w:t>Sistemi</w:t>
      </w:r>
      <w:proofErr w:type="spellEnd"/>
      <w:r w:rsidRPr="00D4305D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</w:t>
      </w:r>
      <w:proofErr w:type="spellStart"/>
      <w:r w:rsidR="00D6375F">
        <w:rPr>
          <w:rFonts w:ascii="Arial" w:eastAsia="Times New Roman" w:hAnsi="Arial" w:cs="Arial"/>
        </w:rPr>
        <w:t>veya</w:t>
      </w:r>
      <w:proofErr w:type="spellEnd"/>
      <w:r w:rsidR="00D6375F">
        <w:rPr>
          <w:rFonts w:ascii="Arial" w:eastAsia="Times New Roman" w:hAnsi="Arial" w:cs="Arial"/>
        </w:rPr>
        <w:t xml:space="preserve"> ON/OFF switch </w:t>
      </w:r>
      <w:proofErr w:type="spellStart"/>
      <w:r w:rsidR="00D6375F">
        <w:rPr>
          <w:rFonts w:ascii="Arial" w:eastAsia="Times New Roman" w:hAnsi="Arial" w:cs="Arial"/>
        </w:rPr>
        <w:t>kontrollü</w:t>
      </w:r>
      <w:proofErr w:type="spellEnd"/>
      <w:r w:rsidR="00D6375F">
        <w:rPr>
          <w:rFonts w:ascii="Arial" w:eastAsia="Times New Roman" w:hAnsi="Arial" w:cs="Arial"/>
        </w:rPr>
        <w:t xml:space="preserve"> 1</w:t>
      </w:r>
      <w:r w:rsidR="002C3AC9">
        <w:rPr>
          <w:rFonts w:ascii="Arial" w:eastAsia="Times New Roman" w:hAnsi="Arial" w:cs="Arial"/>
        </w:rPr>
        <w:t>’</w:t>
      </w:r>
      <w:r w:rsidR="00D6375F">
        <w:rPr>
          <w:rFonts w:ascii="Arial" w:eastAsia="Times New Roman" w:hAnsi="Arial" w:cs="Arial"/>
        </w:rPr>
        <w:t xml:space="preserve"> </w:t>
      </w:r>
      <w:r w:rsidR="00E00189">
        <w:rPr>
          <w:rFonts w:ascii="Arial" w:eastAsia="Times New Roman" w:hAnsi="Arial" w:cs="Arial"/>
        </w:rPr>
        <w:t xml:space="preserve">li </w:t>
      </w:r>
      <w:proofErr w:type="spellStart"/>
      <w:r w:rsidR="00E00189">
        <w:rPr>
          <w:rFonts w:ascii="Arial" w:eastAsia="Times New Roman" w:hAnsi="Arial" w:cs="Arial"/>
        </w:rPr>
        <w:t>veya</w:t>
      </w:r>
      <w:proofErr w:type="spellEnd"/>
      <w:r w:rsidR="002C3AC9">
        <w:rPr>
          <w:rFonts w:ascii="Arial" w:eastAsia="Times New Roman" w:hAnsi="Arial" w:cs="Arial"/>
        </w:rPr>
        <w:t xml:space="preserve"> </w:t>
      </w:r>
      <w:r w:rsidR="00E00189">
        <w:rPr>
          <w:rFonts w:ascii="Arial" w:eastAsia="Times New Roman" w:hAnsi="Arial" w:cs="Arial"/>
        </w:rPr>
        <w:t xml:space="preserve">2’ li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AA399C">
        <w:rPr>
          <w:rFonts w:ascii="Arial" w:eastAsia="Times New Roman" w:hAnsi="Arial" w:cs="Arial"/>
        </w:rPr>
        <w:t>kabinet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r w:rsidR="004B0FBA" w:rsidRPr="00F43081">
        <w:rPr>
          <w:rFonts w:ascii="Arial" w:eastAsia="Times New Roman" w:hAnsi="Arial" w:cs="Arial"/>
        </w:rPr>
        <w:t>ses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</w:p>
    <w:p w:rsidR="00446878" w:rsidRDefault="00615101" w:rsidP="00D4305D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D4305D">
        <w:rPr>
          <w:rFonts w:eastAsia="Times New Roman"/>
          <w:b/>
        </w:rPr>
        <w:t>Tekerlek</w:t>
      </w:r>
      <w:proofErr w:type="spellEnd"/>
      <w:r w:rsidRPr="00D4305D">
        <w:rPr>
          <w:rFonts w:eastAsia="Times New Roman"/>
          <w:b/>
        </w:rPr>
        <w:t xml:space="preserve">/pinyon </w:t>
      </w:r>
      <w:proofErr w:type="spellStart"/>
      <w:r w:rsidRPr="00D4305D">
        <w:rPr>
          <w:rFonts w:eastAsia="Times New Roman"/>
          <w:b/>
        </w:rPr>
        <w:t>ayak</w:t>
      </w:r>
      <w:proofErr w:type="spellEnd"/>
      <w:r w:rsidRPr="00D4305D">
        <w:rPr>
          <w:rFonts w:eastAsia="Times New Roman"/>
          <w:b/>
        </w:rPr>
        <w:t xml:space="preserve"> </w:t>
      </w:r>
      <w:proofErr w:type="spellStart"/>
      <w:r w:rsidRPr="00D4305D">
        <w:rPr>
          <w:rFonts w:eastAsia="Times New Roman"/>
          <w:b/>
        </w:rPr>
        <w:t>grubu</w:t>
      </w:r>
      <w:proofErr w:type="spellEnd"/>
      <w:r w:rsidRPr="00D4305D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E00189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ön</w:t>
      </w:r>
      <w:proofErr w:type="spellEnd"/>
      <w:r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00189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bookmarkStart w:id="0" w:name="_GoBack"/>
      <w:bookmarkEnd w:id="0"/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. Her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teke</w:t>
      </w:r>
      <w:r w:rsidR="0011184B" w:rsidRPr="00E00189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E00189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E00189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1184B" w:rsidRPr="00E00189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11184B" w:rsidRPr="00E00189">
        <w:rPr>
          <w:rFonts w:ascii="Arial" w:eastAsia="Times New Roman" w:hAnsi="Arial" w:cs="Arial"/>
          <w:color w:val="000000" w:themeColor="text1"/>
        </w:rPr>
        <w:t xml:space="preserve"> 25</w:t>
      </w:r>
      <w:r w:rsidR="0011055F">
        <w:rPr>
          <w:rFonts w:ascii="Arial" w:eastAsia="Times New Roman" w:hAnsi="Arial" w:cs="Arial"/>
          <w:color w:val="000000" w:themeColor="text1"/>
        </w:rPr>
        <w:t>0</w:t>
      </w:r>
      <w:r w:rsidR="003B1D8E" w:rsidRPr="00E00189">
        <w:rPr>
          <w:rFonts w:ascii="Arial" w:eastAsia="Times New Roman" w:hAnsi="Arial" w:cs="Arial"/>
          <w:color w:val="000000" w:themeColor="text1"/>
        </w:rPr>
        <w:t xml:space="preserve"> kg.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 w:rsidRPr="00E00189">
        <w:rPr>
          <w:rFonts w:ascii="Arial" w:eastAsia="Times New Roman" w:hAnsi="Arial" w:cs="Arial"/>
          <w:color w:val="000000" w:themeColor="text1"/>
        </w:rPr>
        <w:t xml:space="preserve"> 250 kg. </w:t>
      </w:r>
      <w:proofErr w:type="spellStart"/>
      <w:r w:rsidR="003B1D8E" w:rsidRPr="00E00189">
        <w:rPr>
          <w:rFonts w:ascii="Arial" w:eastAsia="Times New Roman" w:hAnsi="Arial" w:cs="Arial"/>
          <w:color w:val="000000" w:themeColor="text1"/>
        </w:rPr>
        <w:t>olmalıdı</w:t>
      </w:r>
      <w:r w:rsidR="00446878" w:rsidRPr="00E00189">
        <w:rPr>
          <w:rFonts w:ascii="Arial" w:eastAsia="Times New Roman" w:hAnsi="Arial" w:cs="Arial"/>
          <w:color w:val="000000" w:themeColor="text1"/>
        </w:rPr>
        <w:t>r</w:t>
      </w:r>
      <w:proofErr w:type="spellEnd"/>
      <w:r w:rsidR="00446878" w:rsidRPr="00E00189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D4305D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D4305D">
        <w:rPr>
          <w:rFonts w:eastAsia="Times New Roman"/>
          <w:b/>
        </w:rPr>
        <w:t>Sabit</w:t>
      </w:r>
      <w:proofErr w:type="spellEnd"/>
      <w:r w:rsidRPr="00D4305D">
        <w:rPr>
          <w:rFonts w:eastAsia="Times New Roman"/>
          <w:b/>
        </w:rPr>
        <w:t xml:space="preserve"> </w:t>
      </w:r>
      <w:proofErr w:type="spellStart"/>
      <w:r w:rsidRPr="00D4305D">
        <w:rPr>
          <w:rFonts w:eastAsia="Times New Roman"/>
          <w:b/>
        </w:rPr>
        <w:t>ve</w:t>
      </w:r>
      <w:proofErr w:type="spellEnd"/>
      <w:r w:rsidRPr="00D4305D">
        <w:rPr>
          <w:rFonts w:eastAsia="Times New Roman"/>
          <w:b/>
        </w:rPr>
        <w:t xml:space="preserve"> </w:t>
      </w:r>
      <w:proofErr w:type="spellStart"/>
      <w:r w:rsidRPr="00D4305D">
        <w:rPr>
          <w:rFonts w:eastAsia="Times New Roman"/>
          <w:b/>
        </w:rPr>
        <w:t>hareketli</w:t>
      </w:r>
      <w:proofErr w:type="spellEnd"/>
      <w:r w:rsidRPr="00D4305D">
        <w:rPr>
          <w:rFonts w:eastAsia="Times New Roman"/>
          <w:b/>
        </w:rPr>
        <w:t xml:space="preserve"> </w:t>
      </w:r>
      <w:proofErr w:type="spellStart"/>
      <w:r w:rsidRPr="00D4305D">
        <w:rPr>
          <w:rFonts w:eastAsia="Times New Roman"/>
          <w:b/>
        </w:rPr>
        <w:t>raflar</w:t>
      </w:r>
      <w:proofErr w:type="spellEnd"/>
      <w:r w:rsidRPr="00D4305D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E00189" w:rsidRDefault="00A44468" w:rsidP="00D4305D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D4305D">
        <w:rPr>
          <w:rFonts w:eastAsia="Times New Roman"/>
          <w:b/>
        </w:rPr>
        <w:t>Aydınlatma</w:t>
      </w:r>
      <w:proofErr w:type="spellEnd"/>
      <w:r w:rsidRPr="00D4305D">
        <w:rPr>
          <w:rFonts w:eastAsia="Times New Roman"/>
          <w:b/>
        </w:rPr>
        <w:t xml:space="preserve"> </w:t>
      </w:r>
      <w:proofErr w:type="spellStart"/>
      <w:r w:rsidRPr="00D4305D">
        <w:rPr>
          <w:rFonts w:eastAsia="Times New Roman"/>
          <w:b/>
        </w:rPr>
        <w:t>Modülü</w:t>
      </w:r>
      <w:proofErr w:type="spellEnd"/>
      <w:r w:rsidRPr="00D4305D">
        <w:rPr>
          <w:rFonts w:eastAsia="Times New Roman"/>
          <w:b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E00189">
        <w:rPr>
          <w:rFonts w:ascii="Arial" w:eastAsia="Times New Roman" w:hAnsi="Arial" w:cs="Arial"/>
          <w:color w:val="000000" w:themeColor="text1"/>
        </w:rPr>
        <w:t xml:space="preserve">19”, 1U, </w:t>
      </w:r>
      <w:r w:rsidR="00E00189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E00189" w:rsidRPr="004D08C3">
        <w:rPr>
          <w:rFonts w:ascii="Arial" w:eastAsia="Times New Roman" w:hAnsi="Arial" w:cs="Arial"/>
          <w:color w:val="000000" w:themeColor="text1"/>
        </w:rPr>
        <w:t>,</w:t>
      </w:r>
      <w:r w:rsidR="00E00189">
        <w:rPr>
          <w:rFonts w:ascii="Arial" w:eastAsia="Times New Roman" w:hAnsi="Arial" w:cs="Arial"/>
          <w:color w:val="000000" w:themeColor="text1"/>
        </w:rPr>
        <w:t xml:space="preserve"> 220 Vac,</w:t>
      </w:r>
      <w:r w:rsidR="00E0018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E0018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ON/OFF</w:t>
      </w:r>
      <w:r w:rsidR="00E00189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E00189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E00189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D4305D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4305D">
        <w:rPr>
          <w:rFonts w:eastAsia="Times New Roman"/>
          <w:b/>
        </w:rPr>
        <w:t>Topraklama</w:t>
      </w:r>
      <w:proofErr w:type="spellEnd"/>
      <w:r w:rsidR="00180654" w:rsidRPr="00D4305D">
        <w:rPr>
          <w:rFonts w:eastAsia="Times New Roman"/>
          <w:b/>
        </w:rPr>
        <w:t xml:space="preserve"> </w:t>
      </w:r>
      <w:proofErr w:type="spellStart"/>
      <w:r w:rsidR="00E00189" w:rsidRPr="00D4305D">
        <w:rPr>
          <w:rFonts w:eastAsia="Times New Roman"/>
          <w:b/>
        </w:rPr>
        <w:t>sürekliliği</w:t>
      </w:r>
      <w:proofErr w:type="spellEnd"/>
      <w:r w:rsidR="00180654" w:rsidRPr="00D4305D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A399C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A399C">
        <w:rPr>
          <w:rFonts w:ascii="Arial" w:eastAsia="Times New Roman" w:hAnsi="Arial" w:cs="Arial"/>
          <w:color w:val="000000" w:themeColor="text1"/>
        </w:rPr>
        <w:t>Kabinet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E00189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max.0,1ohm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E00189">
        <w:rPr>
          <w:rFonts w:ascii="Arial" w:eastAsia="Times New Roman" w:hAnsi="Arial" w:cs="Arial"/>
          <w:color w:val="000000"/>
        </w:rPr>
        <w:t>birbirine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tırnaklı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pul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ve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vida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ile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monte </w:t>
      </w:r>
      <w:proofErr w:type="spellStart"/>
      <w:r w:rsidR="00E00189">
        <w:rPr>
          <w:rFonts w:ascii="Arial" w:eastAsia="Times New Roman" w:hAnsi="Arial" w:cs="Arial"/>
          <w:color w:val="000000"/>
        </w:rPr>
        <w:t>edilerek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irtibatı</w:t>
      </w:r>
      <w:proofErr w:type="spellEnd"/>
      <w:r w:rsidR="00E001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00189">
        <w:rPr>
          <w:rFonts w:ascii="Arial" w:eastAsia="Times New Roman" w:hAnsi="Arial" w:cs="Arial"/>
          <w:color w:val="000000"/>
        </w:rPr>
        <w:t>sağlanmalıdır</w:t>
      </w:r>
      <w:proofErr w:type="spellEnd"/>
      <w:r w:rsidR="00E00189">
        <w:rPr>
          <w:rFonts w:ascii="Arial" w:eastAsia="Times New Roman" w:hAnsi="Arial" w:cs="Arial"/>
          <w:color w:val="000000"/>
        </w:rPr>
        <w:t>.</w:t>
      </w: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60"/>
    <w:rsid w:val="00023406"/>
    <w:rsid w:val="00070A09"/>
    <w:rsid w:val="000773C5"/>
    <w:rsid w:val="000A1B58"/>
    <w:rsid w:val="000C778F"/>
    <w:rsid w:val="000D2BCD"/>
    <w:rsid w:val="000E39E3"/>
    <w:rsid w:val="00101526"/>
    <w:rsid w:val="00103790"/>
    <w:rsid w:val="0011055F"/>
    <w:rsid w:val="0011184B"/>
    <w:rsid w:val="00114B53"/>
    <w:rsid w:val="00146523"/>
    <w:rsid w:val="00153814"/>
    <w:rsid w:val="00154AA8"/>
    <w:rsid w:val="00157C88"/>
    <w:rsid w:val="00165C9E"/>
    <w:rsid w:val="00180654"/>
    <w:rsid w:val="00180F03"/>
    <w:rsid w:val="001A372D"/>
    <w:rsid w:val="001F25C9"/>
    <w:rsid w:val="00222564"/>
    <w:rsid w:val="002558AF"/>
    <w:rsid w:val="0026050B"/>
    <w:rsid w:val="0027143C"/>
    <w:rsid w:val="002874E8"/>
    <w:rsid w:val="002A5B4D"/>
    <w:rsid w:val="002A6C74"/>
    <w:rsid w:val="002B4DA2"/>
    <w:rsid w:val="002C3AC9"/>
    <w:rsid w:val="002F0CA1"/>
    <w:rsid w:val="00324ED3"/>
    <w:rsid w:val="00340D2E"/>
    <w:rsid w:val="00345A19"/>
    <w:rsid w:val="00350119"/>
    <w:rsid w:val="003511C2"/>
    <w:rsid w:val="00376261"/>
    <w:rsid w:val="003901C7"/>
    <w:rsid w:val="00395F7A"/>
    <w:rsid w:val="003B1D8E"/>
    <w:rsid w:val="003C7506"/>
    <w:rsid w:val="003D159E"/>
    <w:rsid w:val="00424248"/>
    <w:rsid w:val="00433D13"/>
    <w:rsid w:val="00442019"/>
    <w:rsid w:val="00444504"/>
    <w:rsid w:val="00446878"/>
    <w:rsid w:val="004B0FBA"/>
    <w:rsid w:val="004D07F4"/>
    <w:rsid w:val="004D08C3"/>
    <w:rsid w:val="004E156E"/>
    <w:rsid w:val="004E24F9"/>
    <w:rsid w:val="00507376"/>
    <w:rsid w:val="0055243B"/>
    <w:rsid w:val="0058672F"/>
    <w:rsid w:val="005C0A3B"/>
    <w:rsid w:val="005C343B"/>
    <w:rsid w:val="005C442F"/>
    <w:rsid w:val="005C7E09"/>
    <w:rsid w:val="00615101"/>
    <w:rsid w:val="00627A55"/>
    <w:rsid w:val="00627B1F"/>
    <w:rsid w:val="006361E5"/>
    <w:rsid w:val="00667E9F"/>
    <w:rsid w:val="00690255"/>
    <w:rsid w:val="00692159"/>
    <w:rsid w:val="006930AD"/>
    <w:rsid w:val="00695D84"/>
    <w:rsid w:val="00696688"/>
    <w:rsid w:val="006B61FB"/>
    <w:rsid w:val="006C78EA"/>
    <w:rsid w:val="006E3269"/>
    <w:rsid w:val="006E33C9"/>
    <w:rsid w:val="00732966"/>
    <w:rsid w:val="00733A46"/>
    <w:rsid w:val="00737C0F"/>
    <w:rsid w:val="00753BD0"/>
    <w:rsid w:val="007560EF"/>
    <w:rsid w:val="00775EF6"/>
    <w:rsid w:val="00780E6E"/>
    <w:rsid w:val="00792494"/>
    <w:rsid w:val="007A7AA3"/>
    <w:rsid w:val="007C6A72"/>
    <w:rsid w:val="00801EFB"/>
    <w:rsid w:val="00804D4F"/>
    <w:rsid w:val="0081233D"/>
    <w:rsid w:val="00813897"/>
    <w:rsid w:val="008168CD"/>
    <w:rsid w:val="008309E5"/>
    <w:rsid w:val="00842DEF"/>
    <w:rsid w:val="0086431F"/>
    <w:rsid w:val="00875367"/>
    <w:rsid w:val="00890146"/>
    <w:rsid w:val="00890308"/>
    <w:rsid w:val="008C05DC"/>
    <w:rsid w:val="008F6339"/>
    <w:rsid w:val="00921FF8"/>
    <w:rsid w:val="00930E04"/>
    <w:rsid w:val="00946083"/>
    <w:rsid w:val="0096236B"/>
    <w:rsid w:val="00973208"/>
    <w:rsid w:val="009824A5"/>
    <w:rsid w:val="009825A6"/>
    <w:rsid w:val="00994152"/>
    <w:rsid w:val="00995963"/>
    <w:rsid w:val="00995D5B"/>
    <w:rsid w:val="009B4B60"/>
    <w:rsid w:val="00A02877"/>
    <w:rsid w:val="00A07025"/>
    <w:rsid w:val="00A17250"/>
    <w:rsid w:val="00A44468"/>
    <w:rsid w:val="00A65900"/>
    <w:rsid w:val="00A715D0"/>
    <w:rsid w:val="00A877B2"/>
    <w:rsid w:val="00AA399C"/>
    <w:rsid w:val="00AB0265"/>
    <w:rsid w:val="00AE2160"/>
    <w:rsid w:val="00B02805"/>
    <w:rsid w:val="00B0461F"/>
    <w:rsid w:val="00B05DAE"/>
    <w:rsid w:val="00B10D89"/>
    <w:rsid w:val="00B3521E"/>
    <w:rsid w:val="00B55A1A"/>
    <w:rsid w:val="00B71709"/>
    <w:rsid w:val="00B823C6"/>
    <w:rsid w:val="00BC17FD"/>
    <w:rsid w:val="00BD254F"/>
    <w:rsid w:val="00BF5866"/>
    <w:rsid w:val="00C018E1"/>
    <w:rsid w:val="00C03A1F"/>
    <w:rsid w:val="00C1304E"/>
    <w:rsid w:val="00C37958"/>
    <w:rsid w:val="00C746A7"/>
    <w:rsid w:val="00C75DC9"/>
    <w:rsid w:val="00C80744"/>
    <w:rsid w:val="00C957C7"/>
    <w:rsid w:val="00CE10C2"/>
    <w:rsid w:val="00CE1BC3"/>
    <w:rsid w:val="00CE2980"/>
    <w:rsid w:val="00CE5134"/>
    <w:rsid w:val="00D060B7"/>
    <w:rsid w:val="00D06ABB"/>
    <w:rsid w:val="00D15134"/>
    <w:rsid w:val="00D21110"/>
    <w:rsid w:val="00D315FA"/>
    <w:rsid w:val="00D4305D"/>
    <w:rsid w:val="00D5176F"/>
    <w:rsid w:val="00D6375F"/>
    <w:rsid w:val="00D6758E"/>
    <w:rsid w:val="00D81E48"/>
    <w:rsid w:val="00D91194"/>
    <w:rsid w:val="00D91E1A"/>
    <w:rsid w:val="00D9478D"/>
    <w:rsid w:val="00DA756E"/>
    <w:rsid w:val="00DE0F6B"/>
    <w:rsid w:val="00DE5B20"/>
    <w:rsid w:val="00DE5DEC"/>
    <w:rsid w:val="00E00189"/>
    <w:rsid w:val="00E07D1C"/>
    <w:rsid w:val="00E22E99"/>
    <w:rsid w:val="00E310B4"/>
    <w:rsid w:val="00E50BB6"/>
    <w:rsid w:val="00E61655"/>
    <w:rsid w:val="00E66789"/>
    <w:rsid w:val="00E83076"/>
    <w:rsid w:val="00E84E20"/>
    <w:rsid w:val="00E90044"/>
    <w:rsid w:val="00EB3AEC"/>
    <w:rsid w:val="00EC364B"/>
    <w:rsid w:val="00EE4008"/>
    <w:rsid w:val="00F43081"/>
    <w:rsid w:val="00F46B68"/>
    <w:rsid w:val="00F637A7"/>
    <w:rsid w:val="00F66BCD"/>
    <w:rsid w:val="00F70B42"/>
    <w:rsid w:val="00F878AD"/>
    <w:rsid w:val="00FA27A9"/>
    <w:rsid w:val="00FD0FCA"/>
    <w:rsid w:val="00FD1C56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7A4-017D-42C3-8D36-1167A51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D9478D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478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478D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D4419-37EF-4654-B353-8A9B601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17</cp:revision>
  <dcterms:created xsi:type="dcterms:W3CDTF">2017-08-24T07:00:00Z</dcterms:created>
  <dcterms:modified xsi:type="dcterms:W3CDTF">2019-12-23T11:16:00Z</dcterms:modified>
</cp:coreProperties>
</file>